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07" w:rsidRDefault="00891D07" w:rsidP="00987AD6">
      <w:pPr>
        <w:spacing w:after="0" w:line="240" w:lineRule="auto"/>
        <w:jc w:val="center"/>
        <w:rPr>
          <w:rFonts w:ascii="Times New Roman" w:hAnsi="Times New Roman"/>
          <w:b/>
          <w:bCs/>
          <w:sz w:val="28"/>
          <w:szCs w:val="28"/>
        </w:rPr>
      </w:pPr>
    </w:p>
    <w:p w:rsidR="00891D07" w:rsidRDefault="00891D07" w:rsidP="00987AD6">
      <w:pPr>
        <w:spacing w:after="0" w:line="240" w:lineRule="auto"/>
        <w:jc w:val="center"/>
        <w:rPr>
          <w:rFonts w:ascii="Times New Roman" w:hAnsi="Times New Roman"/>
          <w:b/>
          <w:bCs/>
          <w:sz w:val="28"/>
          <w:szCs w:val="28"/>
        </w:rPr>
      </w:pPr>
    </w:p>
    <w:p w:rsidR="00891D07" w:rsidRDefault="00891D07" w:rsidP="00987AD6">
      <w:pPr>
        <w:spacing w:after="0" w:line="240" w:lineRule="auto"/>
        <w:jc w:val="center"/>
        <w:rPr>
          <w:rFonts w:ascii="Times New Roman" w:hAnsi="Times New Roman"/>
          <w:b/>
          <w:bCs/>
          <w:sz w:val="28"/>
          <w:szCs w:val="28"/>
        </w:rPr>
      </w:pPr>
    </w:p>
    <w:p w:rsidR="00987AD6" w:rsidRDefault="00987AD6" w:rsidP="00987AD6">
      <w:pPr>
        <w:spacing w:after="0" w:line="240" w:lineRule="auto"/>
        <w:jc w:val="center"/>
        <w:rPr>
          <w:rFonts w:ascii="Times New Roman" w:hAnsi="Times New Roman"/>
          <w:b/>
          <w:bCs/>
          <w:sz w:val="28"/>
          <w:szCs w:val="28"/>
        </w:rPr>
      </w:pPr>
      <w:r>
        <w:rPr>
          <w:rFonts w:ascii="Times New Roman" w:hAnsi="Times New Roman"/>
          <w:b/>
          <w:bCs/>
          <w:sz w:val="28"/>
          <w:szCs w:val="28"/>
        </w:rPr>
        <w:t>СТАРОТУШКИНСКАЯ СЕЛЬСКАЯ ДУМА</w:t>
      </w:r>
    </w:p>
    <w:p w:rsidR="00987AD6" w:rsidRDefault="00987AD6" w:rsidP="00987AD6">
      <w:pPr>
        <w:spacing w:after="0" w:line="240" w:lineRule="auto"/>
        <w:jc w:val="center"/>
        <w:rPr>
          <w:rFonts w:ascii="Times New Roman" w:hAnsi="Times New Roman"/>
          <w:b/>
          <w:bCs/>
          <w:sz w:val="28"/>
          <w:szCs w:val="28"/>
        </w:rPr>
      </w:pPr>
      <w:r>
        <w:rPr>
          <w:rFonts w:ascii="Times New Roman" w:hAnsi="Times New Roman"/>
          <w:b/>
          <w:bCs/>
          <w:sz w:val="28"/>
          <w:szCs w:val="28"/>
        </w:rPr>
        <w:t>МАЛМЫЖСКОГО РАЙОНА КИРОВСКОЙ ОБЛАСТИ</w:t>
      </w:r>
    </w:p>
    <w:p w:rsidR="00987AD6" w:rsidRDefault="00490165" w:rsidP="00987AD6">
      <w:pPr>
        <w:spacing w:after="0" w:line="240" w:lineRule="auto"/>
        <w:jc w:val="center"/>
        <w:rPr>
          <w:rFonts w:ascii="Times New Roman" w:hAnsi="Times New Roman"/>
          <w:bCs/>
          <w:sz w:val="28"/>
          <w:szCs w:val="28"/>
        </w:rPr>
      </w:pPr>
      <w:r>
        <w:rPr>
          <w:rFonts w:ascii="Times New Roman" w:hAnsi="Times New Roman"/>
          <w:bCs/>
          <w:sz w:val="28"/>
          <w:szCs w:val="28"/>
        </w:rPr>
        <w:t>пя</w:t>
      </w:r>
      <w:r w:rsidR="00987AD6">
        <w:rPr>
          <w:rFonts w:ascii="Times New Roman" w:hAnsi="Times New Roman"/>
          <w:bCs/>
          <w:sz w:val="28"/>
          <w:szCs w:val="28"/>
        </w:rPr>
        <w:t>того созыва</w:t>
      </w:r>
    </w:p>
    <w:p w:rsidR="00987AD6" w:rsidRDefault="00987AD6" w:rsidP="00987AD6">
      <w:pPr>
        <w:spacing w:after="0" w:line="240" w:lineRule="auto"/>
        <w:jc w:val="center"/>
        <w:rPr>
          <w:rFonts w:ascii="Times New Roman" w:hAnsi="Times New Roman"/>
          <w:b/>
          <w:bCs/>
          <w:sz w:val="28"/>
          <w:szCs w:val="28"/>
        </w:rPr>
      </w:pPr>
    </w:p>
    <w:p w:rsidR="00987AD6" w:rsidRDefault="00987AD6" w:rsidP="00987AD6">
      <w:pPr>
        <w:spacing w:after="0" w:line="240" w:lineRule="auto"/>
        <w:jc w:val="center"/>
        <w:rPr>
          <w:rFonts w:ascii="Times New Roman" w:hAnsi="Times New Roman"/>
          <w:sz w:val="32"/>
          <w:szCs w:val="32"/>
        </w:rPr>
      </w:pPr>
      <w:r>
        <w:rPr>
          <w:rFonts w:ascii="Times New Roman" w:hAnsi="Times New Roman"/>
          <w:b/>
          <w:bCs/>
          <w:sz w:val="32"/>
          <w:szCs w:val="32"/>
        </w:rPr>
        <w:t>РЕШЕНИЕ</w:t>
      </w:r>
    </w:p>
    <w:p w:rsidR="00987AD6" w:rsidRDefault="00987AD6" w:rsidP="00987AD6">
      <w:pPr>
        <w:spacing w:after="0" w:line="240" w:lineRule="auto"/>
        <w:jc w:val="center"/>
        <w:rPr>
          <w:rFonts w:ascii="Times New Roman" w:hAnsi="Times New Roman"/>
          <w:sz w:val="32"/>
          <w:szCs w:val="32"/>
        </w:rPr>
      </w:pPr>
    </w:p>
    <w:p w:rsidR="00987AD6" w:rsidRDefault="006331F8" w:rsidP="00987AD6">
      <w:pPr>
        <w:spacing w:after="0" w:line="240" w:lineRule="auto"/>
        <w:rPr>
          <w:rFonts w:ascii="Times New Roman" w:hAnsi="Times New Roman"/>
          <w:sz w:val="28"/>
          <w:szCs w:val="28"/>
        </w:rPr>
      </w:pPr>
      <w:r>
        <w:rPr>
          <w:rFonts w:ascii="Times New Roman" w:hAnsi="Times New Roman"/>
          <w:sz w:val="28"/>
          <w:szCs w:val="28"/>
        </w:rPr>
        <w:t>02.03.2023</w:t>
      </w:r>
      <w:r w:rsidR="00987AD6">
        <w:rPr>
          <w:rFonts w:ascii="Times New Roman" w:hAnsi="Times New Roman"/>
          <w:sz w:val="28"/>
          <w:szCs w:val="28"/>
        </w:rPr>
        <w:t xml:space="preserve">                                                                     </w:t>
      </w:r>
      <w:r w:rsidR="00490165">
        <w:rPr>
          <w:rFonts w:ascii="Times New Roman" w:hAnsi="Times New Roman"/>
          <w:sz w:val="28"/>
          <w:szCs w:val="28"/>
        </w:rPr>
        <w:t xml:space="preserve">                             № </w:t>
      </w:r>
      <w:r>
        <w:rPr>
          <w:rFonts w:ascii="Times New Roman" w:hAnsi="Times New Roman"/>
          <w:sz w:val="28"/>
          <w:szCs w:val="28"/>
        </w:rPr>
        <w:t>31</w:t>
      </w:r>
    </w:p>
    <w:p w:rsidR="00987AD6" w:rsidRDefault="00987AD6" w:rsidP="00987AD6">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Старая Тушка</w:t>
      </w:r>
    </w:p>
    <w:p w:rsidR="00987AD6" w:rsidRDefault="00987AD6" w:rsidP="00987AD6">
      <w:pPr>
        <w:spacing w:after="0" w:line="240" w:lineRule="auto"/>
        <w:jc w:val="center"/>
        <w:rPr>
          <w:rFonts w:ascii="Times New Roman" w:hAnsi="Times New Roman"/>
          <w:sz w:val="28"/>
          <w:szCs w:val="28"/>
        </w:rPr>
      </w:pPr>
    </w:p>
    <w:p w:rsidR="00987AD6" w:rsidRDefault="00987AD6" w:rsidP="00987AD6">
      <w:pPr>
        <w:spacing w:after="0" w:line="240" w:lineRule="auto"/>
        <w:jc w:val="center"/>
        <w:rPr>
          <w:rFonts w:ascii="Times New Roman" w:hAnsi="Times New Roman"/>
          <w:sz w:val="28"/>
          <w:szCs w:val="28"/>
        </w:rPr>
      </w:pPr>
    </w:p>
    <w:p w:rsidR="00987AD6" w:rsidRDefault="00987AD6" w:rsidP="00987AD6">
      <w:pPr>
        <w:spacing w:after="0" w:line="240" w:lineRule="auto"/>
        <w:jc w:val="center"/>
        <w:rPr>
          <w:rFonts w:ascii="Times New Roman" w:hAnsi="Times New Roman"/>
          <w:sz w:val="28"/>
          <w:szCs w:val="28"/>
        </w:rPr>
      </w:pPr>
      <w:r>
        <w:rPr>
          <w:rFonts w:ascii="Times New Roman" w:hAnsi="Times New Roman"/>
          <w:b/>
          <w:bCs/>
          <w:sz w:val="28"/>
          <w:szCs w:val="28"/>
        </w:rPr>
        <w:t>Об отчете главы сельского поселения</w:t>
      </w:r>
    </w:p>
    <w:p w:rsidR="00987AD6" w:rsidRDefault="00987AD6" w:rsidP="00987AD6">
      <w:pPr>
        <w:spacing w:after="0" w:line="240" w:lineRule="auto"/>
        <w:jc w:val="center"/>
        <w:rPr>
          <w:rFonts w:ascii="Times New Roman" w:hAnsi="Times New Roman"/>
          <w:color w:val="FF0000"/>
          <w:sz w:val="28"/>
          <w:szCs w:val="28"/>
        </w:rPr>
      </w:pPr>
    </w:p>
    <w:p w:rsidR="00987AD6" w:rsidRDefault="00987AD6" w:rsidP="00987AD6">
      <w:pPr>
        <w:spacing w:after="0" w:line="240" w:lineRule="auto"/>
        <w:jc w:val="center"/>
        <w:rPr>
          <w:rFonts w:ascii="Times New Roman" w:hAnsi="Times New Roman"/>
          <w:sz w:val="28"/>
          <w:szCs w:val="28"/>
        </w:rPr>
      </w:pPr>
    </w:p>
    <w:p w:rsidR="00987AD6" w:rsidRDefault="00987AD6" w:rsidP="00987AD6">
      <w:pPr>
        <w:spacing w:after="0"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Заслушав и обсудив отчет главы Старотушкинского сельского поселения Старотушкинская сельская Дума Малмыжского района</w:t>
      </w:r>
      <w:proofErr w:type="gramEnd"/>
      <w:r>
        <w:rPr>
          <w:rFonts w:ascii="Times New Roman" w:hAnsi="Times New Roman"/>
          <w:sz w:val="28"/>
          <w:szCs w:val="28"/>
        </w:rPr>
        <w:t xml:space="preserve"> Кировской области РЕШИЛА:</w:t>
      </w:r>
    </w:p>
    <w:p w:rsidR="00987AD6" w:rsidRDefault="00987AD6" w:rsidP="00987AD6">
      <w:pPr>
        <w:spacing w:after="0" w:line="360" w:lineRule="auto"/>
        <w:jc w:val="both"/>
        <w:rPr>
          <w:rFonts w:ascii="Times New Roman" w:hAnsi="Times New Roman"/>
          <w:sz w:val="28"/>
          <w:szCs w:val="28"/>
        </w:rPr>
      </w:pPr>
      <w:r>
        <w:rPr>
          <w:rFonts w:ascii="Times New Roman" w:hAnsi="Times New Roman"/>
          <w:sz w:val="28"/>
          <w:szCs w:val="28"/>
        </w:rPr>
        <w:tab/>
        <w:t>1.Отчет главы Старотушкинского сельского поселения принять к сведению.</w:t>
      </w:r>
    </w:p>
    <w:p w:rsidR="00987AD6" w:rsidRDefault="00987AD6" w:rsidP="00987AD6">
      <w:pPr>
        <w:pStyle w:val="Standard"/>
        <w:shd w:val="clear" w:color="auto" w:fill="FFFFFF"/>
        <w:tabs>
          <w:tab w:val="left" w:pos="0"/>
        </w:tabs>
        <w:spacing w:line="360" w:lineRule="auto"/>
        <w:ind w:right="10"/>
        <w:jc w:val="both"/>
        <w:rPr>
          <w:lang w:val="ru-RU"/>
        </w:rPr>
      </w:pPr>
      <w:r>
        <w:rPr>
          <w:sz w:val="28"/>
          <w:szCs w:val="28"/>
          <w:lang w:val="ru-RU"/>
        </w:rPr>
        <w:tab/>
      </w:r>
      <w:r>
        <w:rPr>
          <w:rFonts w:cs="Times New Roman"/>
          <w:sz w:val="28"/>
          <w:szCs w:val="28"/>
          <w:lang w:val="ru-RU" w:eastAsia="ru-RU" w:bidi="ar-SA"/>
        </w:rPr>
        <w:t>2.Считать основной задачей администрации сельского поселения, депутатского корпуса руководителей предприятий, учреждений и граждан выполнение утвержденных планов социально-экономического развития, бюджета Старотушкинского сельского поселения, на этой основе добиться улучшения жизни проживающего населения.</w:t>
      </w:r>
    </w:p>
    <w:p w:rsidR="00987AD6" w:rsidRDefault="00987AD6" w:rsidP="00987AD6">
      <w:pPr>
        <w:pStyle w:val="Standard"/>
        <w:shd w:val="clear" w:color="auto" w:fill="FFFFFF"/>
        <w:tabs>
          <w:tab w:val="left" w:pos="0"/>
        </w:tabs>
        <w:spacing w:line="322" w:lineRule="exact"/>
        <w:ind w:right="10"/>
        <w:jc w:val="both"/>
        <w:rPr>
          <w:lang w:val="ru-RU"/>
        </w:rPr>
      </w:pPr>
      <w:r>
        <w:rPr>
          <w:rFonts w:cs="Times New Roman"/>
          <w:sz w:val="28"/>
          <w:szCs w:val="28"/>
          <w:lang w:val="ru-RU" w:eastAsia="ru-RU" w:bidi="ar-SA"/>
        </w:rPr>
        <w:tab/>
      </w:r>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                                                              А.Л. Николаев</w:t>
      </w:r>
    </w:p>
    <w:p w:rsidR="00490165" w:rsidRDefault="00490165" w:rsidP="00987AD6">
      <w:pPr>
        <w:spacing w:after="0" w:line="240" w:lineRule="auto"/>
        <w:jc w:val="both"/>
        <w:rPr>
          <w:rFonts w:ascii="Times New Roman" w:hAnsi="Times New Roman"/>
          <w:sz w:val="28"/>
          <w:szCs w:val="28"/>
        </w:rPr>
      </w:pPr>
    </w:p>
    <w:p w:rsidR="00490165" w:rsidRDefault="00490165" w:rsidP="00987AD6">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сельской Думы                                                 Т.Н. </w:t>
      </w:r>
      <w:proofErr w:type="spellStart"/>
      <w:r>
        <w:rPr>
          <w:rFonts w:ascii="Times New Roman" w:hAnsi="Times New Roman"/>
          <w:sz w:val="28"/>
          <w:szCs w:val="28"/>
        </w:rPr>
        <w:t>Табрисова</w:t>
      </w:r>
      <w:proofErr w:type="spellEnd"/>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p>
    <w:p w:rsidR="00987AD6" w:rsidRDefault="00987AD6" w:rsidP="00987AD6">
      <w:pPr>
        <w:spacing w:after="0" w:line="240" w:lineRule="auto"/>
        <w:jc w:val="both"/>
        <w:rPr>
          <w:rFonts w:ascii="Times New Roman" w:hAnsi="Times New Roman"/>
          <w:sz w:val="28"/>
          <w:szCs w:val="28"/>
        </w:rPr>
      </w:pPr>
    </w:p>
    <w:p w:rsidR="009F0A1F" w:rsidRDefault="009F0A1F" w:rsidP="009F0A1F">
      <w:pPr>
        <w:spacing w:after="0" w:line="240" w:lineRule="auto"/>
        <w:jc w:val="right"/>
        <w:rPr>
          <w:rFonts w:ascii="Times New Roman" w:eastAsia="Times New Roman" w:hAnsi="Times New Roman"/>
          <w:sz w:val="32"/>
          <w:szCs w:val="32"/>
        </w:rPr>
      </w:pPr>
      <w:r>
        <w:rPr>
          <w:rFonts w:ascii="Times New Roman" w:hAnsi="Times New Roman"/>
          <w:sz w:val="28"/>
          <w:szCs w:val="28"/>
        </w:rPr>
        <w:t>Приложение</w:t>
      </w:r>
    </w:p>
    <w:p w:rsidR="009F0A1F" w:rsidRDefault="009F0A1F" w:rsidP="009F0A1F">
      <w:pPr>
        <w:spacing w:after="0" w:line="240" w:lineRule="auto"/>
        <w:jc w:val="right"/>
        <w:rPr>
          <w:rFonts w:ascii="Times New Roman" w:hAnsi="Times New Roman"/>
          <w:sz w:val="28"/>
          <w:szCs w:val="28"/>
        </w:rPr>
      </w:pPr>
      <w:r>
        <w:rPr>
          <w:rFonts w:ascii="Times New Roman" w:eastAsia="Times New Roman" w:hAnsi="Times New Roman"/>
          <w:sz w:val="32"/>
          <w:szCs w:val="32"/>
        </w:rPr>
        <w:t xml:space="preserve">                                  </w:t>
      </w:r>
      <w:r>
        <w:rPr>
          <w:rFonts w:ascii="Times New Roman" w:eastAsia="Times New Roman" w:hAnsi="Times New Roman"/>
          <w:sz w:val="28"/>
          <w:szCs w:val="28"/>
        </w:rPr>
        <w:t xml:space="preserve">                                         </w:t>
      </w:r>
      <w:r>
        <w:rPr>
          <w:rFonts w:ascii="Times New Roman" w:hAnsi="Times New Roman"/>
          <w:sz w:val="28"/>
          <w:szCs w:val="28"/>
        </w:rPr>
        <w:t xml:space="preserve">к решению </w:t>
      </w:r>
    </w:p>
    <w:p w:rsidR="009F0A1F" w:rsidRDefault="009F0A1F" w:rsidP="009F0A1F">
      <w:pPr>
        <w:spacing w:after="0" w:line="240" w:lineRule="auto"/>
        <w:jc w:val="right"/>
        <w:rPr>
          <w:rFonts w:ascii="Times New Roman" w:hAnsi="Times New Roman"/>
          <w:sz w:val="28"/>
          <w:szCs w:val="28"/>
        </w:rPr>
      </w:pPr>
      <w:r>
        <w:rPr>
          <w:rFonts w:ascii="Times New Roman" w:hAnsi="Times New Roman"/>
          <w:sz w:val="28"/>
          <w:szCs w:val="28"/>
        </w:rPr>
        <w:t xml:space="preserve">                                                      Старотушкинской</w:t>
      </w:r>
    </w:p>
    <w:p w:rsidR="009F0A1F" w:rsidRDefault="009F0A1F" w:rsidP="009F0A1F">
      <w:pPr>
        <w:spacing w:after="0" w:line="240" w:lineRule="auto"/>
        <w:jc w:val="right"/>
        <w:rPr>
          <w:rFonts w:ascii="Times New Roman" w:hAnsi="Times New Roman"/>
          <w:sz w:val="28"/>
          <w:szCs w:val="28"/>
        </w:rPr>
      </w:pPr>
      <w:r>
        <w:rPr>
          <w:rFonts w:ascii="Times New Roman" w:hAnsi="Times New Roman"/>
          <w:sz w:val="28"/>
          <w:szCs w:val="28"/>
        </w:rPr>
        <w:t xml:space="preserve">                                                                                сельской Думы</w:t>
      </w:r>
    </w:p>
    <w:p w:rsidR="009F0A1F" w:rsidRDefault="009F0A1F" w:rsidP="009F0A1F">
      <w:pPr>
        <w:spacing w:after="0" w:line="240" w:lineRule="auto"/>
        <w:jc w:val="right"/>
        <w:rPr>
          <w:rFonts w:ascii="Times New Roman" w:hAnsi="Times New Roman"/>
        </w:rPr>
      </w:pPr>
      <w:r>
        <w:rPr>
          <w:rFonts w:ascii="Times New Roman" w:hAnsi="Times New Roman"/>
          <w:sz w:val="28"/>
          <w:szCs w:val="28"/>
        </w:rPr>
        <w:t xml:space="preserve">                                                     </w:t>
      </w:r>
      <w:r w:rsidR="00490165">
        <w:rPr>
          <w:rFonts w:ascii="Times New Roman" w:hAnsi="Times New Roman"/>
          <w:sz w:val="28"/>
          <w:szCs w:val="28"/>
        </w:rPr>
        <w:t xml:space="preserve">            </w:t>
      </w:r>
      <w:r w:rsidR="006331F8">
        <w:rPr>
          <w:rFonts w:ascii="Times New Roman" w:hAnsi="Times New Roman"/>
          <w:sz w:val="28"/>
          <w:szCs w:val="28"/>
        </w:rPr>
        <w:t xml:space="preserve">               от  02.03.2023 № 31</w:t>
      </w:r>
    </w:p>
    <w:p w:rsidR="009F0A1F" w:rsidRDefault="009F0A1F" w:rsidP="009F0A1F">
      <w:pPr>
        <w:spacing w:after="0" w:line="240" w:lineRule="auto"/>
        <w:jc w:val="both"/>
        <w:rPr>
          <w:rFonts w:ascii="Times New Roman" w:hAnsi="Times New Roman"/>
          <w:sz w:val="28"/>
          <w:szCs w:val="28"/>
        </w:rPr>
      </w:pPr>
      <w:bookmarkStart w:id="0" w:name="_GoBack"/>
      <w:bookmarkEnd w:id="0"/>
    </w:p>
    <w:p w:rsidR="009F0A1F" w:rsidRDefault="009F0A1F" w:rsidP="009F0A1F">
      <w:pPr>
        <w:spacing w:after="0" w:line="240" w:lineRule="auto"/>
        <w:jc w:val="center"/>
        <w:rPr>
          <w:rFonts w:ascii="Times New Roman" w:hAnsi="Times New Roman"/>
          <w:b/>
          <w:sz w:val="28"/>
        </w:rPr>
      </w:pPr>
      <w:r>
        <w:rPr>
          <w:rFonts w:ascii="Times New Roman" w:hAnsi="Times New Roman"/>
          <w:b/>
          <w:sz w:val="28"/>
        </w:rPr>
        <w:t xml:space="preserve">Годовой отчет главы </w:t>
      </w:r>
    </w:p>
    <w:p w:rsidR="009F0A1F" w:rsidRDefault="009F0A1F" w:rsidP="009F0A1F">
      <w:pPr>
        <w:spacing w:after="0" w:line="240" w:lineRule="auto"/>
        <w:jc w:val="center"/>
        <w:rPr>
          <w:rFonts w:ascii="Times New Roman" w:hAnsi="Times New Roman"/>
          <w:b/>
          <w:sz w:val="28"/>
        </w:rPr>
      </w:pPr>
      <w:r>
        <w:rPr>
          <w:rFonts w:ascii="Times New Roman" w:hAnsi="Times New Roman"/>
          <w:b/>
          <w:sz w:val="28"/>
        </w:rPr>
        <w:t xml:space="preserve">Старотушкинского сельского поселения </w:t>
      </w:r>
    </w:p>
    <w:p w:rsidR="00A42C39" w:rsidRDefault="00490165" w:rsidP="009F0A1F">
      <w:pPr>
        <w:spacing w:after="0" w:line="240" w:lineRule="auto"/>
        <w:jc w:val="center"/>
        <w:rPr>
          <w:rFonts w:ascii="Times New Roman" w:hAnsi="Times New Roman"/>
          <w:sz w:val="28"/>
        </w:rPr>
      </w:pPr>
      <w:r>
        <w:rPr>
          <w:rFonts w:ascii="Times New Roman" w:hAnsi="Times New Roman"/>
          <w:b/>
          <w:sz w:val="28"/>
        </w:rPr>
        <w:t>за 2022</w:t>
      </w:r>
      <w:r w:rsidR="009F0A1F">
        <w:rPr>
          <w:rFonts w:ascii="Times New Roman" w:hAnsi="Times New Roman"/>
          <w:b/>
          <w:sz w:val="28"/>
        </w:rPr>
        <w:t xml:space="preserve"> год.</w:t>
      </w:r>
    </w:p>
    <w:p w:rsidR="009F0A1F" w:rsidRDefault="009F0A1F" w:rsidP="009F0A1F">
      <w:pPr>
        <w:spacing w:after="0" w:line="240" w:lineRule="auto"/>
        <w:jc w:val="center"/>
        <w:rPr>
          <w:rFonts w:ascii="Times New Roman" w:hAnsi="Times New Roman"/>
          <w:sz w:val="28"/>
        </w:rPr>
      </w:pPr>
    </w:p>
    <w:p w:rsidR="00561FBA" w:rsidRDefault="00561FBA" w:rsidP="00561FBA">
      <w:pPr>
        <w:ind w:firstLine="426"/>
        <w:jc w:val="both"/>
        <w:rPr>
          <w:rFonts w:ascii="Times New Roman" w:hAnsi="Times New Roman"/>
          <w:sz w:val="28"/>
        </w:rPr>
      </w:pPr>
      <w:r>
        <w:rPr>
          <w:rFonts w:ascii="Times New Roman" w:hAnsi="Times New Roman"/>
          <w:sz w:val="28"/>
        </w:rPr>
        <w:t xml:space="preserve">В отчетном периоде вся работа главы поселения строилась в соответствии с Уставом сельского поселения, регламентом Старотушкинской сельской Думы и была направлена на решение вопросов местного значения в соответствии с требованиями №131-ФЗ «Об общих принципах организации местного самоуправления в РФ», а также другими федеральными и областными правовыми актами. В соответствии с Уставом сельского поселения, глава администрации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сельской Думе.</w:t>
      </w:r>
    </w:p>
    <w:p w:rsidR="00561FBA" w:rsidRDefault="00561FBA" w:rsidP="00561FBA">
      <w:pPr>
        <w:ind w:firstLine="426"/>
        <w:jc w:val="both"/>
        <w:rPr>
          <w:rFonts w:ascii="Times New Roman" w:hAnsi="Times New Roman"/>
          <w:sz w:val="28"/>
        </w:rPr>
      </w:pPr>
      <w:r>
        <w:rPr>
          <w:rFonts w:ascii="Times New Roman" w:hAnsi="Times New Roman"/>
          <w:sz w:val="28"/>
        </w:rPr>
        <w:t>Главным направлением деятельности  администрации сельского поселения является обеспечение жизнедеятельности селян, что включает в себя, прежде всего:</w:t>
      </w:r>
    </w:p>
    <w:p w:rsidR="00561FBA" w:rsidRDefault="00561FBA" w:rsidP="00561FBA">
      <w:pPr>
        <w:pStyle w:val="a3"/>
        <w:numPr>
          <w:ilvl w:val="0"/>
          <w:numId w:val="4"/>
        </w:numPr>
        <w:jc w:val="both"/>
        <w:rPr>
          <w:rFonts w:ascii="Times New Roman" w:hAnsi="Times New Roman"/>
          <w:sz w:val="28"/>
        </w:rPr>
      </w:pPr>
      <w:r>
        <w:rPr>
          <w:rFonts w:ascii="Times New Roman" w:hAnsi="Times New Roman"/>
          <w:sz w:val="28"/>
        </w:rPr>
        <w:t>рациональная реализация бюджета поселения;</w:t>
      </w:r>
    </w:p>
    <w:p w:rsidR="00561FBA" w:rsidRDefault="00561FBA" w:rsidP="00561FBA">
      <w:pPr>
        <w:pStyle w:val="a3"/>
        <w:numPr>
          <w:ilvl w:val="0"/>
          <w:numId w:val="4"/>
        </w:numPr>
        <w:jc w:val="both"/>
        <w:rPr>
          <w:rFonts w:ascii="Times New Roman" w:hAnsi="Times New Roman"/>
          <w:sz w:val="28"/>
        </w:rPr>
      </w:pPr>
      <w:r>
        <w:rPr>
          <w:rFonts w:ascii="Times New Roman" w:hAnsi="Times New Roman"/>
          <w:sz w:val="28"/>
        </w:rPr>
        <w:t>содержание и обеспечение бесперебойной работы учреждений социально-культурной сферы;</w:t>
      </w:r>
    </w:p>
    <w:p w:rsidR="00561FBA" w:rsidRDefault="00561FBA" w:rsidP="00561FBA">
      <w:pPr>
        <w:pStyle w:val="a3"/>
        <w:numPr>
          <w:ilvl w:val="0"/>
          <w:numId w:val="4"/>
        </w:numPr>
        <w:jc w:val="both"/>
        <w:rPr>
          <w:rFonts w:ascii="Times New Roman" w:hAnsi="Times New Roman"/>
          <w:sz w:val="28"/>
        </w:rPr>
      </w:pPr>
      <w:r>
        <w:rPr>
          <w:rFonts w:ascii="Times New Roman" w:hAnsi="Times New Roman"/>
          <w:sz w:val="28"/>
        </w:rPr>
        <w:t>благоустройство территории населенных пунктов: водоснабжение, благоустройство улиц, дорог, территорий;</w:t>
      </w:r>
    </w:p>
    <w:p w:rsidR="00561FBA" w:rsidRDefault="00561FBA" w:rsidP="00561FBA">
      <w:pPr>
        <w:pStyle w:val="a3"/>
        <w:numPr>
          <w:ilvl w:val="0"/>
          <w:numId w:val="4"/>
        </w:numPr>
        <w:jc w:val="both"/>
        <w:rPr>
          <w:rFonts w:ascii="Times New Roman" w:hAnsi="Times New Roman"/>
          <w:sz w:val="28"/>
        </w:rPr>
      </w:pPr>
      <w:r>
        <w:rPr>
          <w:rFonts w:ascii="Times New Roman" w:hAnsi="Times New Roman"/>
          <w:sz w:val="28"/>
        </w:rPr>
        <w:t>работа по предупреждению и ликвидации последствий чрезвычайных ситуаций;</w:t>
      </w:r>
    </w:p>
    <w:p w:rsidR="00561FBA" w:rsidRDefault="00561FBA" w:rsidP="00561FBA">
      <w:pPr>
        <w:pStyle w:val="a3"/>
        <w:numPr>
          <w:ilvl w:val="0"/>
          <w:numId w:val="4"/>
        </w:numPr>
        <w:jc w:val="both"/>
        <w:rPr>
          <w:rFonts w:ascii="Times New Roman" w:hAnsi="Times New Roman"/>
          <w:sz w:val="28"/>
        </w:rPr>
      </w:pPr>
      <w:r>
        <w:rPr>
          <w:rFonts w:ascii="Times New Roman" w:hAnsi="Times New Roman"/>
          <w:sz w:val="28"/>
        </w:rPr>
        <w:t>выявление проблем, вопросов поселения и их последующее решение;</w:t>
      </w:r>
    </w:p>
    <w:p w:rsidR="00561FBA" w:rsidRDefault="00561FBA" w:rsidP="00561FBA">
      <w:pPr>
        <w:pStyle w:val="a3"/>
        <w:numPr>
          <w:ilvl w:val="0"/>
          <w:numId w:val="4"/>
        </w:numPr>
        <w:jc w:val="both"/>
        <w:rPr>
          <w:rFonts w:ascii="Times New Roman" w:hAnsi="Times New Roman"/>
          <w:sz w:val="28"/>
        </w:rPr>
      </w:pPr>
      <w:r>
        <w:rPr>
          <w:rFonts w:ascii="Times New Roman" w:hAnsi="Times New Roman"/>
          <w:sz w:val="28"/>
        </w:rPr>
        <w:t>обеспечение первичных мер пожарной безопасности;</w:t>
      </w:r>
    </w:p>
    <w:p w:rsidR="00561FBA" w:rsidRDefault="00561FBA" w:rsidP="00561FBA">
      <w:pPr>
        <w:pStyle w:val="a3"/>
        <w:numPr>
          <w:ilvl w:val="0"/>
          <w:numId w:val="4"/>
        </w:numPr>
        <w:jc w:val="both"/>
        <w:rPr>
          <w:rFonts w:ascii="Times New Roman" w:hAnsi="Times New Roman"/>
          <w:sz w:val="28"/>
        </w:rPr>
      </w:pPr>
      <w:r>
        <w:rPr>
          <w:rFonts w:ascii="Times New Roman" w:hAnsi="Times New Roman"/>
          <w:sz w:val="28"/>
        </w:rPr>
        <w:t>развитие местного самоуправления.</w:t>
      </w:r>
    </w:p>
    <w:p w:rsidR="00561FBA" w:rsidRDefault="00561FBA" w:rsidP="00561FBA">
      <w:pPr>
        <w:pStyle w:val="a3"/>
        <w:numPr>
          <w:ilvl w:val="0"/>
          <w:numId w:val="4"/>
        </w:numPr>
        <w:jc w:val="both"/>
        <w:rPr>
          <w:rFonts w:ascii="Times New Roman" w:hAnsi="Times New Roman"/>
          <w:sz w:val="28"/>
        </w:rPr>
      </w:pPr>
      <w:r>
        <w:rPr>
          <w:rFonts w:ascii="Times New Roman" w:hAnsi="Times New Roman"/>
          <w:sz w:val="28"/>
        </w:rPr>
        <w:t>Профилактика правонарушений и преступлений.</w:t>
      </w:r>
    </w:p>
    <w:p w:rsidR="00561FBA" w:rsidRDefault="00561FBA" w:rsidP="00561FBA">
      <w:pPr>
        <w:ind w:firstLine="426"/>
        <w:jc w:val="both"/>
        <w:rPr>
          <w:rFonts w:ascii="Times New Roman" w:hAnsi="Times New Roman"/>
          <w:sz w:val="28"/>
        </w:rPr>
      </w:pPr>
      <w:r>
        <w:rPr>
          <w:rFonts w:ascii="Times New Roman" w:hAnsi="Times New Roman"/>
          <w:sz w:val="28"/>
        </w:rPr>
        <w:t xml:space="preserve">Старотушкинское сельское поселение состоит из пяти населенных пунктов. Фактически проживающее население по данным статистики 1035 человек: </w:t>
      </w:r>
    </w:p>
    <w:p w:rsidR="00561FBA" w:rsidRDefault="00561FBA" w:rsidP="00561FBA">
      <w:pPr>
        <w:pStyle w:val="a3"/>
        <w:numPr>
          <w:ilvl w:val="0"/>
          <w:numId w:val="2"/>
        </w:numPr>
        <w:jc w:val="both"/>
        <w:rPr>
          <w:rFonts w:ascii="Times New Roman" w:hAnsi="Times New Roman"/>
          <w:sz w:val="28"/>
        </w:rPr>
      </w:pPr>
      <w:proofErr w:type="gramStart"/>
      <w:r>
        <w:rPr>
          <w:rFonts w:ascii="Times New Roman" w:hAnsi="Times New Roman"/>
          <w:sz w:val="28"/>
        </w:rPr>
        <w:lastRenderedPageBreak/>
        <w:t>с</w:t>
      </w:r>
      <w:proofErr w:type="gramEnd"/>
      <w:r>
        <w:rPr>
          <w:rFonts w:ascii="Times New Roman" w:hAnsi="Times New Roman"/>
          <w:sz w:val="28"/>
        </w:rPr>
        <w:t>. Старая Тушка - проживает 351 человек;</w:t>
      </w:r>
    </w:p>
    <w:p w:rsidR="00561FBA" w:rsidRDefault="00561FBA" w:rsidP="00561FBA">
      <w:pPr>
        <w:pStyle w:val="a3"/>
        <w:numPr>
          <w:ilvl w:val="0"/>
          <w:numId w:val="2"/>
        </w:numPr>
        <w:jc w:val="both"/>
        <w:rPr>
          <w:rFonts w:ascii="Times New Roman" w:hAnsi="Times New Roman"/>
          <w:sz w:val="28"/>
        </w:rPr>
      </w:pPr>
      <w:r>
        <w:rPr>
          <w:rFonts w:ascii="Times New Roman" w:hAnsi="Times New Roman"/>
          <w:sz w:val="28"/>
        </w:rPr>
        <w:t xml:space="preserve">д. </w:t>
      </w:r>
      <w:proofErr w:type="spellStart"/>
      <w:r>
        <w:rPr>
          <w:rFonts w:ascii="Times New Roman" w:hAnsi="Times New Roman"/>
          <w:sz w:val="28"/>
        </w:rPr>
        <w:t>Кинерь</w:t>
      </w:r>
      <w:proofErr w:type="spellEnd"/>
      <w:r>
        <w:rPr>
          <w:rFonts w:ascii="Times New Roman" w:hAnsi="Times New Roman"/>
          <w:sz w:val="28"/>
        </w:rPr>
        <w:t xml:space="preserve"> - проживает 395 человек;</w:t>
      </w:r>
    </w:p>
    <w:p w:rsidR="00561FBA" w:rsidRDefault="00561FBA" w:rsidP="00561FBA">
      <w:pPr>
        <w:pStyle w:val="a3"/>
        <w:numPr>
          <w:ilvl w:val="0"/>
          <w:numId w:val="2"/>
        </w:numPr>
        <w:jc w:val="both"/>
        <w:rPr>
          <w:rFonts w:ascii="Times New Roman" w:hAnsi="Times New Roman"/>
          <w:sz w:val="28"/>
        </w:rPr>
      </w:pPr>
      <w:r>
        <w:rPr>
          <w:rFonts w:ascii="Times New Roman" w:hAnsi="Times New Roman"/>
          <w:sz w:val="28"/>
        </w:rPr>
        <w:t>д. Перескоки - проживает 110 человек;</w:t>
      </w:r>
    </w:p>
    <w:p w:rsidR="00561FBA" w:rsidRDefault="00561FBA" w:rsidP="00561FBA">
      <w:pPr>
        <w:pStyle w:val="a3"/>
        <w:numPr>
          <w:ilvl w:val="0"/>
          <w:numId w:val="2"/>
        </w:numPr>
        <w:jc w:val="both"/>
        <w:rPr>
          <w:rFonts w:ascii="Times New Roman" w:hAnsi="Times New Roman"/>
          <w:sz w:val="28"/>
        </w:rPr>
      </w:pPr>
      <w:r>
        <w:rPr>
          <w:rFonts w:ascii="Times New Roman" w:hAnsi="Times New Roman"/>
          <w:sz w:val="28"/>
        </w:rPr>
        <w:t xml:space="preserve">д. </w:t>
      </w:r>
      <w:proofErr w:type="spellStart"/>
      <w:r>
        <w:rPr>
          <w:rFonts w:ascii="Times New Roman" w:hAnsi="Times New Roman"/>
          <w:sz w:val="28"/>
        </w:rPr>
        <w:t>Куженерка</w:t>
      </w:r>
      <w:proofErr w:type="spellEnd"/>
      <w:r>
        <w:rPr>
          <w:rFonts w:ascii="Times New Roman" w:hAnsi="Times New Roman"/>
          <w:sz w:val="28"/>
        </w:rPr>
        <w:t xml:space="preserve"> - проживает 73 человек;</w:t>
      </w:r>
    </w:p>
    <w:p w:rsidR="00561FBA" w:rsidRDefault="00561FBA" w:rsidP="00561FBA">
      <w:pPr>
        <w:pStyle w:val="a3"/>
        <w:numPr>
          <w:ilvl w:val="0"/>
          <w:numId w:val="2"/>
        </w:numPr>
        <w:jc w:val="both"/>
        <w:rPr>
          <w:rFonts w:ascii="Times New Roman" w:hAnsi="Times New Roman"/>
          <w:sz w:val="28"/>
        </w:rPr>
      </w:pPr>
      <w:r>
        <w:rPr>
          <w:rFonts w:ascii="Times New Roman" w:hAnsi="Times New Roman"/>
          <w:sz w:val="28"/>
        </w:rPr>
        <w:t>д. Новая Тушка - проживает 106 человек.</w:t>
      </w:r>
    </w:p>
    <w:p w:rsidR="00561FBA" w:rsidRDefault="00561FBA" w:rsidP="00561FBA">
      <w:pPr>
        <w:pStyle w:val="a3"/>
        <w:ind w:left="0"/>
        <w:jc w:val="both"/>
        <w:rPr>
          <w:rFonts w:ascii="Times New Roman" w:hAnsi="Times New Roman"/>
          <w:sz w:val="28"/>
        </w:rPr>
      </w:pPr>
      <w:r>
        <w:rPr>
          <w:rFonts w:ascii="Times New Roman" w:hAnsi="Times New Roman"/>
          <w:sz w:val="28"/>
        </w:rPr>
        <w:t xml:space="preserve">  Из них: </w:t>
      </w:r>
      <w:r>
        <w:rPr>
          <w:rFonts w:ascii="Times New Roman" w:hAnsi="Times New Roman"/>
          <w:b/>
          <w:sz w:val="28"/>
        </w:rPr>
        <w:t>пенсионного возраста:</w:t>
      </w:r>
    </w:p>
    <w:p w:rsidR="00561FBA" w:rsidRDefault="00561FBA" w:rsidP="00561FBA">
      <w:pPr>
        <w:pStyle w:val="a3"/>
        <w:numPr>
          <w:ilvl w:val="0"/>
          <w:numId w:val="2"/>
        </w:numPr>
        <w:jc w:val="both"/>
        <w:rPr>
          <w:rFonts w:ascii="Times New Roman" w:hAnsi="Times New Roman"/>
          <w:sz w:val="28"/>
        </w:rPr>
      </w:pPr>
      <w:proofErr w:type="gramStart"/>
      <w:r>
        <w:rPr>
          <w:rFonts w:ascii="Times New Roman" w:hAnsi="Times New Roman"/>
          <w:sz w:val="28"/>
        </w:rPr>
        <w:t>с</w:t>
      </w:r>
      <w:proofErr w:type="gramEnd"/>
      <w:r>
        <w:rPr>
          <w:rFonts w:ascii="Times New Roman" w:hAnsi="Times New Roman"/>
          <w:sz w:val="28"/>
        </w:rPr>
        <w:t>. Старая Тушка - 115 человек;</w:t>
      </w:r>
    </w:p>
    <w:p w:rsidR="00561FBA" w:rsidRDefault="00561FBA" w:rsidP="00561FBA">
      <w:pPr>
        <w:pStyle w:val="a3"/>
        <w:numPr>
          <w:ilvl w:val="0"/>
          <w:numId w:val="2"/>
        </w:numPr>
        <w:jc w:val="both"/>
        <w:rPr>
          <w:rFonts w:ascii="Times New Roman" w:hAnsi="Times New Roman"/>
          <w:sz w:val="28"/>
        </w:rPr>
      </w:pPr>
      <w:r>
        <w:rPr>
          <w:rFonts w:ascii="Times New Roman" w:hAnsi="Times New Roman"/>
          <w:sz w:val="28"/>
        </w:rPr>
        <w:t xml:space="preserve">д. </w:t>
      </w:r>
      <w:proofErr w:type="spellStart"/>
      <w:r>
        <w:rPr>
          <w:rFonts w:ascii="Times New Roman" w:hAnsi="Times New Roman"/>
          <w:sz w:val="28"/>
        </w:rPr>
        <w:t>Кинерь</w:t>
      </w:r>
      <w:proofErr w:type="spellEnd"/>
      <w:r>
        <w:rPr>
          <w:rFonts w:ascii="Times New Roman" w:hAnsi="Times New Roman"/>
          <w:sz w:val="28"/>
        </w:rPr>
        <w:t xml:space="preserve"> - 80 человек;</w:t>
      </w:r>
    </w:p>
    <w:p w:rsidR="00561FBA" w:rsidRDefault="00561FBA" w:rsidP="00561FBA">
      <w:pPr>
        <w:pStyle w:val="a3"/>
        <w:numPr>
          <w:ilvl w:val="0"/>
          <w:numId w:val="2"/>
        </w:numPr>
        <w:jc w:val="both"/>
        <w:rPr>
          <w:rFonts w:ascii="Times New Roman" w:hAnsi="Times New Roman"/>
          <w:sz w:val="28"/>
        </w:rPr>
      </w:pPr>
      <w:r>
        <w:rPr>
          <w:rFonts w:ascii="Times New Roman" w:hAnsi="Times New Roman"/>
          <w:sz w:val="28"/>
        </w:rPr>
        <w:t>д. Перескоки - 25 человека;</w:t>
      </w:r>
    </w:p>
    <w:p w:rsidR="00561FBA" w:rsidRDefault="00561FBA" w:rsidP="00561FBA">
      <w:pPr>
        <w:pStyle w:val="a3"/>
        <w:numPr>
          <w:ilvl w:val="0"/>
          <w:numId w:val="2"/>
        </w:numPr>
        <w:jc w:val="both"/>
        <w:rPr>
          <w:rFonts w:ascii="Times New Roman" w:hAnsi="Times New Roman"/>
          <w:sz w:val="28"/>
        </w:rPr>
      </w:pPr>
      <w:r>
        <w:rPr>
          <w:rFonts w:ascii="Times New Roman" w:hAnsi="Times New Roman"/>
          <w:sz w:val="28"/>
        </w:rPr>
        <w:t xml:space="preserve">д. </w:t>
      </w:r>
      <w:proofErr w:type="spellStart"/>
      <w:r>
        <w:rPr>
          <w:rFonts w:ascii="Times New Roman" w:hAnsi="Times New Roman"/>
          <w:sz w:val="28"/>
        </w:rPr>
        <w:t>Куженерка</w:t>
      </w:r>
      <w:proofErr w:type="spellEnd"/>
      <w:r>
        <w:rPr>
          <w:rFonts w:ascii="Times New Roman" w:hAnsi="Times New Roman"/>
          <w:sz w:val="28"/>
        </w:rPr>
        <w:t xml:space="preserve"> - 19 человек;</w:t>
      </w:r>
    </w:p>
    <w:p w:rsidR="00561FBA" w:rsidRDefault="00561FBA" w:rsidP="00561FBA">
      <w:pPr>
        <w:pStyle w:val="a3"/>
        <w:numPr>
          <w:ilvl w:val="0"/>
          <w:numId w:val="2"/>
        </w:numPr>
        <w:jc w:val="both"/>
        <w:rPr>
          <w:rFonts w:ascii="Times New Roman" w:hAnsi="Times New Roman"/>
          <w:sz w:val="28"/>
        </w:rPr>
      </w:pPr>
      <w:r>
        <w:rPr>
          <w:rFonts w:ascii="Times New Roman" w:hAnsi="Times New Roman"/>
          <w:sz w:val="28"/>
        </w:rPr>
        <w:t>д. Новая Тушка - 17 человек.</w:t>
      </w:r>
    </w:p>
    <w:p w:rsidR="00561FBA" w:rsidRDefault="00561FBA" w:rsidP="00561FBA">
      <w:pPr>
        <w:pStyle w:val="a3"/>
        <w:ind w:left="0" w:firstLine="284"/>
        <w:jc w:val="both"/>
        <w:rPr>
          <w:rFonts w:ascii="Times New Roman" w:hAnsi="Times New Roman"/>
          <w:sz w:val="28"/>
        </w:rPr>
      </w:pPr>
      <w:r>
        <w:rPr>
          <w:rFonts w:ascii="Times New Roman" w:hAnsi="Times New Roman"/>
          <w:b/>
          <w:sz w:val="28"/>
        </w:rPr>
        <w:t>Трудоспособного</w:t>
      </w:r>
      <w:r>
        <w:rPr>
          <w:rFonts w:ascii="Times New Roman" w:hAnsi="Times New Roman"/>
          <w:sz w:val="28"/>
        </w:rPr>
        <w:t xml:space="preserve"> населения   - 612 человек.</w:t>
      </w:r>
    </w:p>
    <w:p w:rsidR="00561FBA" w:rsidRDefault="00561FBA" w:rsidP="00561FBA">
      <w:pPr>
        <w:pStyle w:val="a3"/>
        <w:ind w:left="0" w:firstLine="426"/>
        <w:jc w:val="both"/>
        <w:rPr>
          <w:rFonts w:ascii="Times New Roman" w:hAnsi="Times New Roman"/>
          <w:color w:val="000000"/>
          <w:sz w:val="28"/>
        </w:rPr>
      </w:pPr>
      <w:r>
        <w:rPr>
          <w:rFonts w:ascii="Times New Roman" w:hAnsi="Times New Roman"/>
          <w:sz w:val="28"/>
        </w:rPr>
        <w:t>Демографическая ситуация на территории сельского поселения характеризуется увеличением смертности и уменьшением рождаемости. В</w:t>
      </w:r>
      <w:r w:rsidR="00490165">
        <w:rPr>
          <w:rFonts w:ascii="Times New Roman" w:hAnsi="Times New Roman"/>
          <w:sz w:val="28"/>
        </w:rPr>
        <w:t xml:space="preserve"> период с января по декабрь 2022</w:t>
      </w:r>
      <w:r w:rsidR="0078681B">
        <w:rPr>
          <w:rFonts w:ascii="Times New Roman" w:hAnsi="Times New Roman"/>
          <w:sz w:val="28"/>
        </w:rPr>
        <w:t xml:space="preserve"> года - родилось 2</w:t>
      </w:r>
      <w:r>
        <w:rPr>
          <w:rFonts w:ascii="Times New Roman" w:hAnsi="Times New Roman"/>
          <w:sz w:val="28"/>
        </w:rPr>
        <w:t xml:space="preserve"> человек, </w:t>
      </w:r>
      <w:r>
        <w:rPr>
          <w:rFonts w:ascii="Times New Roman" w:hAnsi="Times New Roman"/>
          <w:color w:val="000000"/>
          <w:sz w:val="28"/>
        </w:rPr>
        <w:t>умерло-15 человек.</w:t>
      </w:r>
    </w:p>
    <w:p w:rsidR="00561FBA" w:rsidRDefault="00561FBA" w:rsidP="00561FBA">
      <w:pPr>
        <w:pStyle w:val="a3"/>
        <w:ind w:left="0" w:firstLine="426"/>
        <w:jc w:val="both"/>
        <w:rPr>
          <w:rFonts w:ascii="Times New Roman" w:hAnsi="Times New Roman"/>
          <w:color w:val="000000"/>
          <w:sz w:val="28"/>
        </w:rPr>
      </w:pPr>
      <w:r>
        <w:rPr>
          <w:rFonts w:ascii="Times New Roman" w:hAnsi="Times New Roman"/>
          <w:color w:val="000000"/>
          <w:sz w:val="28"/>
        </w:rPr>
        <w:t xml:space="preserve">Администрацией ведется исполнение отдельных государственных полномочий, в частности ведение воинского учета в соответствии с требованиями закона РФ «О воинской обязанности и военной службе». На воинском учете в сельском поселении состоят </w:t>
      </w:r>
      <w:r w:rsidR="0078681B">
        <w:rPr>
          <w:rFonts w:ascii="Times New Roman" w:hAnsi="Times New Roman"/>
          <w:sz w:val="28"/>
        </w:rPr>
        <w:t>граждане запаса -215</w:t>
      </w:r>
      <w:r>
        <w:rPr>
          <w:rFonts w:ascii="Times New Roman" w:hAnsi="Times New Roman"/>
          <w:sz w:val="28"/>
        </w:rPr>
        <w:t xml:space="preserve"> человек,</w:t>
      </w:r>
      <w:r>
        <w:rPr>
          <w:rFonts w:ascii="Times New Roman" w:hAnsi="Times New Roman"/>
          <w:b/>
          <w:color w:val="FF0000"/>
          <w:sz w:val="28"/>
        </w:rPr>
        <w:t xml:space="preserve"> </w:t>
      </w:r>
      <w:r>
        <w:rPr>
          <w:rFonts w:ascii="Times New Roman" w:hAnsi="Times New Roman"/>
          <w:color w:val="000000"/>
          <w:sz w:val="28"/>
        </w:rPr>
        <w:t xml:space="preserve">призывников, </w:t>
      </w:r>
      <w:r>
        <w:rPr>
          <w:rFonts w:ascii="Times New Roman" w:hAnsi="Times New Roman"/>
          <w:b/>
          <w:color w:val="FF0000"/>
          <w:sz w:val="28"/>
        </w:rPr>
        <w:t xml:space="preserve"> </w:t>
      </w:r>
      <w:r>
        <w:rPr>
          <w:rFonts w:ascii="Times New Roman" w:hAnsi="Times New Roman"/>
          <w:color w:val="000000"/>
          <w:sz w:val="28"/>
        </w:rPr>
        <w:t>допри</w:t>
      </w:r>
      <w:r w:rsidR="0078681B">
        <w:rPr>
          <w:rFonts w:ascii="Times New Roman" w:hAnsi="Times New Roman"/>
          <w:color w:val="000000"/>
          <w:sz w:val="28"/>
        </w:rPr>
        <w:t>зывников- 16 человек, офицера -4</w:t>
      </w:r>
      <w:r>
        <w:rPr>
          <w:rFonts w:ascii="Times New Roman" w:hAnsi="Times New Roman"/>
          <w:color w:val="000000"/>
          <w:sz w:val="28"/>
        </w:rPr>
        <w:t xml:space="preserve"> человека.</w:t>
      </w:r>
      <w:r>
        <w:rPr>
          <w:rFonts w:ascii="Times New Roman" w:hAnsi="Times New Roman"/>
          <w:b/>
          <w:color w:val="000000"/>
          <w:sz w:val="28"/>
        </w:rPr>
        <w:t xml:space="preserve"> </w:t>
      </w:r>
      <w:r>
        <w:rPr>
          <w:rFonts w:ascii="Times New Roman" w:hAnsi="Times New Roman"/>
          <w:color w:val="000000"/>
          <w:sz w:val="28"/>
        </w:rPr>
        <w:t>Воинский учет граждан запаса и граждан, подлежащих призыву на военную службу, осуществляется специалистом администрации.</w:t>
      </w:r>
    </w:p>
    <w:p w:rsidR="00561FBA" w:rsidRDefault="00561FBA" w:rsidP="00561FBA">
      <w:pPr>
        <w:pStyle w:val="a3"/>
        <w:ind w:left="0" w:firstLine="426"/>
        <w:jc w:val="both"/>
        <w:rPr>
          <w:rFonts w:ascii="Times New Roman" w:hAnsi="Times New Roman"/>
          <w:sz w:val="28"/>
        </w:rPr>
      </w:pPr>
      <w:r>
        <w:rPr>
          <w:rFonts w:ascii="Times New Roman" w:hAnsi="Times New Roman"/>
          <w:sz w:val="28"/>
        </w:rPr>
        <w:t>На территории Старотушкинского сельского поселения имеются:</w:t>
      </w:r>
    </w:p>
    <w:p w:rsidR="00561FBA" w:rsidRDefault="00561FBA" w:rsidP="00561FBA">
      <w:pPr>
        <w:numPr>
          <w:ilvl w:val="0"/>
          <w:numId w:val="3"/>
        </w:numPr>
        <w:suppressAutoHyphens/>
        <w:jc w:val="both"/>
        <w:rPr>
          <w:rFonts w:ascii="Times New Roman" w:hAnsi="Times New Roman"/>
          <w:sz w:val="28"/>
        </w:rPr>
      </w:pPr>
      <w:r>
        <w:rPr>
          <w:rFonts w:ascii="Times New Roman" w:hAnsi="Times New Roman"/>
          <w:sz w:val="28"/>
        </w:rPr>
        <w:t xml:space="preserve">Единственным градообразующим  предприятием  является СПК СХА (колхоз) имени Мичурина. Руководитель Егоров Иван Михайлович. Занимается животноводством, производством и выращиванием сельскохозяйственных зерновых культур. </w:t>
      </w:r>
    </w:p>
    <w:p w:rsidR="00561FBA" w:rsidRPr="00B23090" w:rsidRDefault="00561FBA" w:rsidP="00561FBA">
      <w:pPr>
        <w:ind w:left="720"/>
        <w:jc w:val="both"/>
        <w:rPr>
          <w:rFonts w:ascii="Times New Roman" w:hAnsi="Times New Roman"/>
          <w:sz w:val="28"/>
          <w:szCs w:val="28"/>
        </w:rPr>
      </w:pPr>
      <w:r w:rsidRPr="00B23090">
        <w:rPr>
          <w:rFonts w:ascii="Times New Roman" w:hAnsi="Times New Roman"/>
          <w:sz w:val="28"/>
          <w:szCs w:val="28"/>
        </w:rPr>
        <w:t xml:space="preserve">Решен вопрос части населения по трудоустройству. Немаловажную роль играет  в развитии личных подсобных хозяйств, так как  колхоз обеспечивает зерном и сеном селян. Многие вопросы по жизнеобеспечению населения решаются совместно с колхозом. На </w:t>
      </w:r>
      <w:r w:rsidRPr="00B23090">
        <w:rPr>
          <w:rFonts w:ascii="Times New Roman" w:hAnsi="Times New Roman"/>
          <w:sz w:val="28"/>
          <w:szCs w:val="28"/>
        </w:rPr>
        <w:lastRenderedPageBreak/>
        <w:t>зимнее содержание дорог заключен  договор. В каждой деревне  есть бригада и  в каждой бригаде есть техника,  поэтому несмотря ни на какие снегопады дороги  чистятся вовремя. Возможен подъезд любой службы к любому частному дому и к любым объектам.</w:t>
      </w:r>
    </w:p>
    <w:p w:rsidR="00561FBA" w:rsidRDefault="00561FBA" w:rsidP="00561FBA">
      <w:pPr>
        <w:numPr>
          <w:ilvl w:val="0"/>
          <w:numId w:val="3"/>
        </w:numPr>
        <w:suppressAutoHyphens/>
        <w:jc w:val="both"/>
        <w:rPr>
          <w:rFonts w:ascii="Times New Roman" w:hAnsi="Times New Roman"/>
          <w:sz w:val="28"/>
        </w:rPr>
      </w:pPr>
      <w:r>
        <w:rPr>
          <w:rFonts w:ascii="Times New Roman" w:hAnsi="Times New Roman"/>
          <w:sz w:val="28"/>
        </w:rPr>
        <w:t xml:space="preserve">СПССПОК  «Молоко». Руководитель </w:t>
      </w:r>
      <w:proofErr w:type="spellStart"/>
      <w:r>
        <w:rPr>
          <w:rFonts w:ascii="Times New Roman" w:hAnsi="Times New Roman"/>
          <w:sz w:val="28"/>
        </w:rPr>
        <w:t>Нигамадьянов</w:t>
      </w:r>
      <w:proofErr w:type="spellEnd"/>
      <w:r>
        <w:rPr>
          <w:rFonts w:ascii="Times New Roman" w:hAnsi="Times New Roman"/>
          <w:sz w:val="28"/>
        </w:rPr>
        <w:t xml:space="preserve"> </w:t>
      </w:r>
      <w:proofErr w:type="spellStart"/>
      <w:r>
        <w:rPr>
          <w:rFonts w:ascii="Times New Roman" w:hAnsi="Times New Roman"/>
          <w:sz w:val="28"/>
        </w:rPr>
        <w:t>Гафур</w:t>
      </w:r>
      <w:proofErr w:type="spellEnd"/>
      <w:r>
        <w:rPr>
          <w:rFonts w:ascii="Times New Roman" w:hAnsi="Times New Roman"/>
          <w:sz w:val="28"/>
        </w:rPr>
        <w:t xml:space="preserve"> </w:t>
      </w:r>
      <w:proofErr w:type="spellStart"/>
      <w:r>
        <w:rPr>
          <w:rFonts w:ascii="Times New Roman" w:hAnsi="Times New Roman"/>
          <w:sz w:val="28"/>
        </w:rPr>
        <w:t>Гафифуллович</w:t>
      </w:r>
      <w:proofErr w:type="spellEnd"/>
      <w:r>
        <w:rPr>
          <w:rFonts w:ascii="Times New Roman" w:hAnsi="Times New Roman"/>
          <w:sz w:val="28"/>
        </w:rPr>
        <w:t>. Занимается сбором молока у жителей  Старотушкинского сельского поселения.</w:t>
      </w:r>
    </w:p>
    <w:p w:rsidR="00561FBA" w:rsidRDefault="00561FBA" w:rsidP="00561FBA">
      <w:pPr>
        <w:numPr>
          <w:ilvl w:val="0"/>
          <w:numId w:val="3"/>
        </w:numPr>
        <w:suppressAutoHyphens/>
        <w:jc w:val="both"/>
        <w:rPr>
          <w:rFonts w:ascii="Times New Roman" w:hAnsi="Times New Roman"/>
          <w:sz w:val="28"/>
        </w:rPr>
      </w:pPr>
      <w:r>
        <w:rPr>
          <w:rFonts w:ascii="Times New Roman" w:hAnsi="Times New Roman"/>
          <w:sz w:val="28"/>
        </w:rPr>
        <w:t xml:space="preserve">МКОУ ООШ </w:t>
      </w:r>
      <w:proofErr w:type="gramStart"/>
      <w:r>
        <w:rPr>
          <w:rFonts w:ascii="Times New Roman" w:hAnsi="Times New Roman"/>
          <w:sz w:val="28"/>
        </w:rPr>
        <w:t>с</w:t>
      </w:r>
      <w:proofErr w:type="gramEnd"/>
      <w:r>
        <w:rPr>
          <w:rFonts w:ascii="Times New Roman" w:hAnsi="Times New Roman"/>
          <w:sz w:val="28"/>
        </w:rPr>
        <w:t xml:space="preserve">. Старая Тушка. Директор </w:t>
      </w:r>
      <w:proofErr w:type="spellStart"/>
      <w:r w:rsidR="0078681B">
        <w:rPr>
          <w:rFonts w:ascii="Times New Roman" w:hAnsi="Times New Roman"/>
          <w:sz w:val="28"/>
        </w:rPr>
        <w:t>Габдрахманов</w:t>
      </w:r>
      <w:proofErr w:type="spellEnd"/>
      <w:r w:rsidR="0078681B">
        <w:rPr>
          <w:rFonts w:ascii="Times New Roman" w:hAnsi="Times New Roman"/>
          <w:sz w:val="28"/>
        </w:rPr>
        <w:t xml:space="preserve"> Ринат </w:t>
      </w:r>
      <w:proofErr w:type="spellStart"/>
      <w:r w:rsidR="0078681B">
        <w:rPr>
          <w:rFonts w:ascii="Times New Roman" w:hAnsi="Times New Roman"/>
          <w:sz w:val="28"/>
        </w:rPr>
        <w:t>Раисович</w:t>
      </w:r>
      <w:proofErr w:type="spellEnd"/>
      <w:r>
        <w:rPr>
          <w:rFonts w:ascii="Times New Roman" w:hAnsi="Times New Roman"/>
          <w:sz w:val="28"/>
        </w:rPr>
        <w:t xml:space="preserve">. Ведется образовательная деятельность в с. Старая Тушка, </w:t>
      </w:r>
      <w:proofErr w:type="spellStart"/>
      <w:r>
        <w:rPr>
          <w:rFonts w:ascii="Times New Roman" w:hAnsi="Times New Roman"/>
          <w:sz w:val="28"/>
        </w:rPr>
        <w:t>д</w:t>
      </w:r>
      <w:proofErr w:type="gramStart"/>
      <w:r>
        <w:rPr>
          <w:rFonts w:ascii="Times New Roman" w:hAnsi="Times New Roman"/>
          <w:sz w:val="28"/>
        </w:rPr>
        <w:t>.П</w:t>
      </w:r>
      <w:proofErr w:type="gramEnd"/>
      <w:r>
        <w:rPr>
          <w:rFonts w:ascii="Times New Roman" w:hAnsi="Times New Roman"/>
          <w:sz w:val="28"/>
        </w:rPr>
        <w:t>ерескоки</w:t>
      </w:r>
      <w:proofErr w:type="spellEnd"/>
      <w:r>
        <w:rPr>
          <w:rFonts w:ascii="Times New Roman" w:hAnsi="Times New Roman"/>
          <w:sz w:val="28"/>
        </w:rPr>
        <w:t xml:space="preserve">, </w:t>
      </w:r>
      <w:proofErr w:type="spellStart"/>
      <w:r>
        <w:rPr>
          <w:rFonts w:ascii="Times New Roman" w:hAnsi="Times New Roman"/>
          <w:sz w:val="28"/>
        </w:rPr>
        <w:t>д.Куженерка</w:t>
      </w:r>
      <w:proofErr w:type="spellEnd"/>
      <w:r>
        <w:rPr>
          <w:rFonts w:ascii="Times New Roman" w:hAnsi="Times New Roman"/>
          <w:sz w:val="28"/>
        </w:rPr>
        <w:t xml:space="preserve"> и </w:t>
      </w:r>
      <w:proofErr w:type="spellStart"/>
      <w:r>
        <w:rPr>
          <w:rFonts w:ascii="Times New Roman" w:hAnsi="Times New Roman"/>
          <w:sz w:val="28"/>
        </w:rPr>
        <w:t>д.Новая</w:t>
      </w:r>
      <w:proofErr w:type="spellEnd"/>
      <w:r>
        <w:rPr>
          <w:rFonts w:ascii="Times New Roman" w:hAnsi="Times New Roman"/>
          <w:sz w:val="28"/>
        </w:rPr>
        <w:t xml:space="preserve"> Тушка. Количество учеников 42 человек.</w:t>
      </w:r>
    </w:p>
    <w:p w:rsidR="00561FBA" w:rsidRPr="00C1019F" w:rsidRDefault="00561FBA" w:rsidP="00561FBA">
      <w:pPr>
        <w:numPr>
          <w:ilvl w:val="0"/>
          <w:numId w:val="3"/>
        </w:numPr>
        <w:suppressAutoHyphens/>
        <w:jc w:val="both"/>
        <w:rPr>
          <w:rFonts w:ascii="Times New Roman" w:hAnsi="Times New Roman"/>
          <w:sz w:val="28"/>
        </w:rPr>
      </w:pPr>
      <w:r>
        <w:rPr>
          <w:rFonts w:ascii="Times New Roman" w:hAnsi="Times New Roman"/>
          <w:sz w:val="28"/>
        </w:rPr>
        <w:t xml:space="preserve">МКОУ ООШ </w:t>
      </w:r>
      <w:proofErr w:type="spellStart"/>
      <w:r>
        <w:rPr>
          <w:rFonts w:ascii="Times New Roman" w:hAnsi="Times New Roman"/>
          <w:sz w:val="28"/>
        </w:rPr>
        <w:t>д</w:t>
      </w:r>
      <w:proofErr w:type="gramStart"/>
      <w:r>
        <w:rPr>
          <w:rFonts w:ascii="Times New Roman" w:hAnsi="Times New Roman"/>
          <w:sz w:val="28"/>
        </w:rPr>
        <w:t>.К</w:t>
      </w:r>
      <w:proofErr w:type="gramEnd"/>
      <w:r>
        <w:rPr>
          <w:rFonts w:ascii="Times New Roman" w:hAnsi="Times New Roman"/>
          <w:sz w:val="28"/>
        </w:rPr>
        <w:t>инерь</w:t>
      </w:r>
      <w:proofErr w:type="spellEnd"/>
      <w:r>
        <w:rPr>
          <w:rFonts w:ascii="Times New Roman" w:hAnsi="Times New Roman"/>
          <w:sz w:val="28"/>
        </w:rPr>
        <w:t>. Директор Лисакова Ирина Алексеевна. Ведется образовательная деятельность в д</w:t>
      </w:r>
      <w:r w:rsidR="0078681B">
        <w:rPr>
          <w:rFonts w:ascii="Times New Roman" w:hAnsi="Times New Roman"/>
          <w:sz w:val="28"/>
        </w:rPr>
        <w:t xml:space="preserve">. </w:t>
      </w:r>
      <w:proofErr w:type="spellStart"/>
      <w:r w:rsidR="0078681B">
        <w:rPr>
          <w:rFonts w:ascii="Times New Roman" w:hAnsi="Times New Roman"/>
          <w:sz w:val="28"/>
        </w:rPr>
        <w:t>Кинерь</w:t>
      </w:r>
      <w:proofErr w:type="spellEnd"/>
      <w:r w:rsidR="0078681B">
        <w:rPr>
          <w:rFonts w:ascii="Times New Roman" w:hAnsi="Times New Roman"/>
          <w:sz w:val="28"/>
        </w:rPr>
        <w:t>. Количество учеников 36</w:t>
      </w:r>
      <w:r>
        <w:rPr>
          <w:rFonts w:ascii="Times New Roman" w:hAnsi="Times New Roman"/>
          <w:sz w:val="28"/>
        </w:rPr>
        <w:t xml:space="preserve"> человек.</w:t>
      </w:r>
    </w:p>
    <w:p w:rsidR="00561FBA" w:rsidRDefault="00561FBA" w:rsidP="00561FBA">
      <w:pPr>
        <w:numPr>
          <w:ilvl w:val="0"/>
          <w:numId w:val="3"/>
        </w:numPr>
        <w:suppressAutoHyphens/>
        <w:jc w:val="both"/>
        <w:rPr>
          <w:rFonts w:ascii="Times New Roman" w:hAnsi="Times New Roman"/>
          <w:sz w:val="28"/>
        </w:rPr>
      </w:pPr>
      <w:r>
        <w:rPr>
          <w:rFonts w:ascii="Times New Roman" w:hAnsi="Times New Roman"/>
          <w:sz w:val="28"/>
        </w:rPr>
        <w:t xml:space="preserve">Имеются три </w:t>
      </w:r>
      <w:proofErr w:type="spellStart"/>
      <w:r>
        <w:rPr>
          <w:rFonts w:ascii="Times New Roman" w:hAnsi="Times New Roman"/>
          <w:sz w:val="28"/>
        </w:rPr>
        <w:t>ФАПа</w:t>
      </w:r>
      <w:proofErr w:type="spellEnd"/>
      <w:r>
        <w:rPr>
          <w:rFonts w:ascii="Times New Roman" w:hAnsi="Times New Roman"/>
          <w:sz w:val="28"/>
        </w:rPr>
        <w:t xml:space="preserve">. В </w:t>
      </w:r>
      <w:proofErr w:type="gramStart"/>
      <w:r>
        <w:rPr>
          <w:rFonts w:ascii="Times New Roman" w:hAnsi="Times New Roman"/>
          <w:sz w:val="28"/>
        </w:rPr>
        <w:t>с</w:t>
      </w:r>
      <w:proofErr w:type="gramEnd"/>
      <w:r>
        <w:rPr>
          <w:rFonts w:ascii="Times New Roman" w:hAnsi="Times New Roman"/>
          <w:sz w:val="28"/>
        </w:rPr>
        <w:t xml:space="preserve">. Старая Тушка медицинское обслуживание осуществляет фельдшер - Гафифуллина </w:t>
      </w:r>
      <w:proofErr w:type="spellStart"/>
      <w:r>
        <w:rPr>
          <w:rFonts w:ascii="Times New Roman" w:hAnsi="Times New Roman"/>
          <w:sz w:val="28"/>
        </w:rPr>
        <w:t>Фания</w:t>
      </w:r>
      <w:proofErr w:type="spellEnd"/>
      <w:r>
        <w:rPr>
          <w:rFonts w:ascii="Times New Roman" w:hAnsi="Times New Roman"/>
          <w:sz w:val="28"/>
        </w:rPr>
        <w:t xml:space="preserve"> </w:t>
      </w:r>
      <w:proofErr w:type="spellStart"/>
      <w:r>
        <w:rPr>
          <w:rFonts w:ascii="Times New Roman" w:hAnsi="Times New Roman"/>
          <w:sz w:val="28"/>
        </w:rPr>
        <w:t>Гафуровна</w:t>
      </w:r>
      <w:proofErr w:type="spellEnd"/>
      <w:r>
        <w:rPr>
          <w:rFonts w:ascii="Times New Roman" w:hAnsi="Times New Roman"/>
          <w:sz w:val="28"/>
        </w:rPr>
        <w:t xml:space="preserve">. В </w:t>
      </w:r>
      <w:proofErr w:type="spellStart"/>
      <w:r>
        <w:rPr>
          <w:rFonts w:ascii="Times New Roman" w:hAnsi="Times New Roman"/>
          <w:sz w:val="28"/>
        </w:rPr>
        <w:t>д</w:t>
      </w:r>
      <w:proofErr w:type="gramStart"/>
      <w:r>
        <w:rPr>
          <w:rFonts w:ascii="Times New Roman" w:hAnsi="Times New Roman"/>
          <w:sz w:val="28"/>
        </w:rPr>
        <w:t>.К</w:t>
      </w:r>
      <w:proofErr w:type="gramEnd"/>
      <w:r>
        <w:rPr>
          <w:rFonts w:ascii="Times New Roman" w:hAnsi="Times New Roman"/>
          <w:sz w:val="28"/>
        </w:rPr>
        <w:t>инерь</w:t>
      </w:r>
      <w:proofErr w:type="spellEnd"/>
      <w:r>
        <w:rPr>
          <w:rFonts w:ascii="Times New Roman" w:hAnsi="Times New Roman"/>
          <w:sz w:val="28"/>
        </w:rPr>
        <w:t xml:space="preserve"> и </w:t>
      </w:r>
      <w:proofErr w:type="spellStart"/>
      <w:r>
        <w:rPr>
          <w:rFonts w:ascii="Times New Roman" w:hAnsi="Times New Roman"/>
          <w:sz w:val="28"/>
        </w:rPr>
        <w:t>д.Перескоки</w:t>
      </w:r>
      <w:proofErr w:type="spellEnd"/>
      <w:r>
        <w:rPr>
          <w:rFonts w:ascii="Times New Roman" w:hAnsi="Times New Roman"/>
          <w:sz w:val="28"/>
        </w:rPr>
        <w:t xml:space="preserve"> медицинское обслуживание осуществляет фельдшер- Гаврилова Людмила Владимировна. В данных учреждениях имеются лекарства первой необходимости.</w:t>
      </w:r>
    </w:p>
    <w:p w:rsidR="00561FBA" w:rsidRDefault="00561FBA" w:rsidP="00561FBA">
      <w:pPr>
        <w:numPr>
          <w:ilvl w:val="0"/>
          <w:numId w:val="3"/>
        </w:numPr>
        <w:suppressAutoHyphens/>
        <w:jc w:val="both"/>
        <w:rPr>
          <w:rFonts w:ascii="Times New Roman" w:hAnsi="Times New Roman"/>
          <w:sz w:val="28"/>
        </w:rPr>
      </w:pPr>
      <w:r>
        <w:rPr>
          <w:rFonts w:ascii="Times New Roman" w:hAnsi="Times New Roman"/>
          <w:sz w:val="28"/>
        </w:rPr>
        <w:t>Отделение почтовой связи. Начальником отделения является Лисакова Ольга Аркадьевна.</w:t>
      </w:r>
    </w:p>
    <w:p w:rsidR="00561FBA" w:rsidRDefault="00561FBA" w:rsidP="00561FBA">
      <w:pPr>
        <w:numPr>
          <w:ilvl w:val="0"/>
          <w:numId w:val="3"/>
        </w:numPr>
        <w:suppressAutoHyphens/>
        <w:jc w:val="both"/>
        <w:rPr>
          <w:rFonts w:ascii="Times New Roman" w:hAnsi="Times New Roman"/>
          <w:sz w:val="28"/>
        </w:rPr>
      </w:pPr>
      <w:r>
        <w:rPr>
          <w:rFonts w:ascii="Times New Roman" w:hAnsi="Times New Roman"/>
          <w:sz w:val="28"/>
        </w:rPr>
        <w:t>ИП «Субботиной С.Г.» - магазин.</w:t>
      </w:r>
    </w:p>
    <w:p w:rsidR="00561FBA" w:rsidRDefault="00561FBA" w:rsidP="00561FBA">
      <w:pPr>
        <w:numPr>
          <w:ilvl w:val="0"/>
          <w:numId w:val="3"/>
        </w:numPr>
        <w:suppressAutoHyphens/>
        <w:jc w:val="both"/>
        <w:rPr>
          <w:rFonts w:ascii="Times New Roman" w:hAnsi="Times New Roman"/>
          <w:sz w:val="28"/>
        </w:rPr>
      </w:pPr>
      <w:r>
        <w:rPr>
          <w:rFonts w:ascii="Times New Roman" w:hAnsi="Times New Roman"/>
          <w:sz w:val="28"/>
        </w:rPr>
        <w:t>ИП «</w:t>
      </w:r>
      <w:proofErr w:type="spellStart"/>
      <w:r>
        <w:rPr>
          <w:rFonts w:ascii="Times New Roman" w:hAnsi="Times New Roman"/>
          <w:sz w:val="28"/>
        </w:rPr>
        <w:t>Газизьянов</w:t>
      </w:r>
      <w:proofErr w:type="spellEnd"/>
      <w:r>
        <w:rPr>
          <w:rFonts w:ascii="Times New Roman" w:hAnsi="Times New Roman"/>
          <w:sz w:val="28"/>
        </w:rPr>
        <w:t xml:space="preserve"> Р.А.» - магазин.</w:t>
      </w:r>
    </w:p>
    <w:p w:rsidR="00561FBA" w:rsidRDefault="00561FBA" w:rsidP="00561FBA">
      <w:pPr>
        <w:numPr>
          <w:ilvl w:val="0"/>
          <w:numId w:val="3"/>
        </w:numPr>
        <w:suppressAutoHyphens/>
        <w:jc w:val="both"/>
        <w:rPr>
          <w:rFonts w:ascii="Times New Roman" w:hAnsi="Times New Roman"/>
          <w:sz w:val="28"/>
        </w:rPr>
      </w:pPr>
      <w:r>
        <w:rPr>
          <w:rFonts w:ascii="Times New Roman" w:hAnsi="Times New Roman"/>
          <w:sz w:val="28"/>
        </w:rPr>
        <w:t>ИП «</w:t>
      </w:r>
      <w:proofErr w:type="spellStart"/>
      <w:r>
        <w:rPr>
          <w:rFonts w:ascii="Times New Roman" w:hAnsi="Times New Roman"/>
          <w:sz w:val="28"/>
        </w:rPr>
        <w:t>Дектерев</w:t>
      </w:r>
      <w:proofErr w:type="spellEnd"/>
      <w:r>
        <w:rPr>
          <w:rFonts w:ascii="Times New Roman" w:hAnsi="Times New Roman"/>
          <w:sz w:val="28"/>
        </w:rPr>
        <w:t xml:space="preserve"> О.В.» -  магазин</w:t>
      </w:r>
    </w:p>
    <w:p w:rsidR="00561FBA" w:rsidRDefault="00561FBA" w:rsidP="00561FBA">
      <w:pPr>
        <w:ind w:left="360"/>
        <w:jc w:val="both"/>
        <w:rPr>
          <w:rFonts w:ascii="Times New Roman" w:hAnsi="Times New Roman"/>
          <w:sz w:val="28"/>
        </w:rPr>
      </w:pPr>
      <w:r>
        <w:rPr>
          <w:rFonts w:ascii="Times New Roman" w:hAnsi="Times New Roman"/>
          <w:sz w:val="28"/>
        </w:rPr>
        <w:t xml:space="preserve">      Важным фактором социально-экономического развития сельского поселения является стабильное развитие сферы культуры, а именно сохранение культурных и нравственных ценностей. Также укрепление духовного единства общества. </w:t>
      </w:r>
    </w:p>
    <w:p w:rsidR="00561FBA" w:rsidRDefault="00561FBA" w:rsidP="00561FBA">
      <w:pPr>
        <w:ind w:firstLine="426"/>
        <w:jc w:val="both"/>
        <w:rPr>
          <w:rFonts w:ascii="Times New Roman" w:hAnsi="Times New Roman"/>
          <w:sz w:val="28"/>
        </w:rPr>
      </w:pPr>
      <w:r>
        <w:rPr>
          <w:rFonts w:ascii="Times New Roman" w:hAnsi="Times New Roman"/>
          <w:sz w:val="28"/>
        </w:rPr>
        <w:t xml:space="preserve">В структуру учреждений культуры Старотушкинского сельского поселения входят: </w:t>
      </w:r>
    </w:p>
    <w:p w:rsidR="00561FBA" w:rsidRDefault="00561FBA" w:rsidP="00561FBA">
      <w:pPr>
        <w:numPr>
          <w:ilvl w:val="0"/>
          <w:numId w:val="1"/>
        </w:numPr>
        <w:suppressAutoHyphens/>
        <w:jc w:val="both"/>
        <w:rPr>
          <w:rFonts w:ascii="Times New Roman" w:hAnsi="Times New Roman"/>
          <w:sz w:val="28"/>
        </w:rPr>
      </w:pPr>
      <w:r>
        <w:rPr>
          <w:rFonts w:ascii="Times New Roman" w:hAnsi="Times New Roman"/>
          <w:sz w:val="28"/>
        </w:rPr>
        <w:t xml:space="preserve">ДК </w:t>
      </w:r>
      <w:proofErr w:type="gramStart"/>
      <w:r>
        <w:rPr>
          <w:rFonts w:ascii="Times New Roman" w:hAnsi="Times New Roman"/>
          <w:sz w:val="28"/>
        </w:rPr>
        <w:t>с</w:t>
      </w:r>
      <w:proofErr w:type="gramEnd"/>
      <w:r>
        <w:rPr>
          <w:rFonts w:ascii="Times New Roman" w:hAnsi="Times New Roman"/>
          <w:sz w:val="28"/>
        </w:rPr>
        <w:t xml:space="preserve">. Старая Тушка – заведующая </w:t>
      </w:r>
      <w:proofErr w:type="spellStart"/>
      <w:r>
        <w:rPr>
          <w:rFonts w:ascii="Times New Roman" w:hAnsi="Times New Roman"/>
          <w:sz w:val="28"/>
        </w:rPr>
        <w:t>Шульпина</w:t>
      </w:r>
      <w:proofErr w:type="spellEnd"/>
      <w:r>
        <w:rPr>
          <w:rFonts w:ascii="Times New Roman" w:hAnsi="Times New Roman"/>
          <w:sz w:val="28"/>
        </w:rPr>
        <w:t xml:space="preserve"> Нина Владимировна.</w:t>
      </w:r>
    </w:p>
    <w:p w:rsidR="00561FBA" w:rsidRDefault="00561FBA" w:rsidP="00561FBA">
      <w:pPr>
        <w:numPr>
          <w:ilvl w:val="0"/>
          <w:numId w:val="1"/>
        </w:numPr>
        <w:suppressAutoHyphens/>
        <w:jc w:val="both"/>
        <w:rPr>
          <w:rFonts w:ascii="Times New Roman" w:hAnsi="Times New Roman"/>
          <w:sz w:val="28"/>
        </w:rPr>
      </w:pPr>
      <w:r>
        <w:rPr>
          <w:rFonts w:ascii="Times New Roman" w:hAnsi="Times New Roman"/>
          <w:sz w:val="28"/>
        </w:rPr>
        <w:t xml:space="preserve">Сельский клуб </w:t>
      </w:r>
      <w:proofErr w:type="spellStart"/>
      <w:r>
        <w:rPr>
          <w:rFonts w:ascii="Times New Roman" w:hAnsi="Times New Roman"/>
          <w:sz w:val="28"/>
        </w:rPr>
        <w:t>д</w:t>
      </w:r>
      <w:proofErr w:type="gramStart"/>
      <w:r>
        <w:rPr>
          <w:rFonts w:ascii="Times New Roman" w:hAnsi="Times New Roman"/>
          <w:sz w:val="28"/>
        </w:rPr>
        <w:t>.К</w:t>
      </w:r>
      <w:proofErr w:type="gramEnd"/>
      <w:r>
        <w:rPr>
          <w:rFonts w:ascii="Times New Roman" w:hAnsi="Times New Roman"/>
          <w:sz w:val="28"/>
        </w:rPr>
        <w:t>инерь</w:t>
      </w:r>
      <w:proofErr w:type="spellEnd"/>
      <w:r>
        <w:rPr>
          <w:rFonts w:ascii="Times New Roman" w:hAnsi="Times New Roman"/>
          <w:sz w:val="28"/>
        </w:rPr>
        <w:t xml:space="preserve"> – заведующая Луппова Зоя Аркадьевна.</w:t>
      </w:r>
    </w:p>
    <w:p w:rsidR="00561FBA" w:rsidRDefault="00561FBA" w:rsidP="00561FBA">
      <w:pPr>
        <w:ind w:firstLine="426"/>
        <w:jc w:val="both"/>
        <w:rPr>
          <w:rFonts w:ascii="Times New Roman" w:hAnsi="Times New Roman"/>
          <w:sz w:val="28"/>
        </w:rPr>
      </w:pPr>
      <w:r>
        <w:rPr>
          <w:rFonts w:ascii="Times New Roman" w:hAnsi="Times New Roman"/>
          <w:sz w:val="28"/>
        </w:rPr>
        <w:t xml:space="preserve">Также на территории поселения работают две библиотеки, которые являются важными информационными и культурными центрами: с. Старая </w:t>
      </w:r>
      <w:r>
        <w:rPr>
          <w:rFonts w:ascii="Times New Roman" w:hAnsi="Times New Roman"/>
          <w:sz w:val="28"/>
        </w:rPr>
        <w:lastRenderedPageBreak/>
        <w:t xml:space="preserve">Тушка - библиотекарь Сафина </w:t>
      </w:r>
      <w:proofErr w:type="spellStart"/>
      <w:r>
        <w:rPr>
          <w:rFonts w:ascii="Times New Roman" w:hAnsi="Times New Roman"/>
          <w:sz w:val="28"/>
        </w:rPr>
        <w:t>Ленура</w:t>
      </w:r>
      <w:proofErr w:type="spellEnd"/>
      <w:r>
        <w:rPr>
          <w:rFonts w:ascii="Times New Roman" w:hAnsi="Times New Roman"/>
          <w:sz w:val="28"/>
        </w:rPr>
        <w:t xml:space="preserve"> </w:t>
      </w:r>
      <w:proofErr w:type="spellStart"/>
      <w:r>
        <w:rPr>
          <w:rFonts w:ascii="Times New Roman" w:hAnsi="Times New Roman"/>
          <w:sz w:val="28"/>
        </w:rPr>
        <w:t>Нурулловна</w:t>
      </w:r>
      <w:proofErr w:type="spellEnd"/>
      <w:r>
        <w:rPr>
          <w:rFonts w:ascii="Times New Roman" w:hAnsi="Times New Roman"/>
          <w:sz w:val="28"/>
        </w:rPr>
        <w:t xml:space="preserve">, д. </w:t>
      </w:r>
      <w:proofErr w:type="spellStart"/>
      <w:r>
        <w:rPr>
          <w:rFonts w:ascii="Times New Roman" w:hAnsi="Times New Roman"/>
          <w:sz w:val="28"/>
        </w:rPr>
        <w:t>Кинер</w:t>
      </w:r>
      <w:proofErr w:type="gramStart"/>
      <w:r>
        <w:rPr>
          <w:rFonts w:ascii="Times New Roman" w:hAnsi="Times New Roman"/>
          <w:sz w:val="28"/>
        </w:rPr>
        <w:t>ь</w:t>
      </w:r>
      <w:proofErr w:type="spellEnd"/>
      <w:r>
        <w:rPr>
          <w:rFonts w:ascii="Times New Roman" w:hAnsi="Times New Roman"/>
          <w:sz w:val="28"/>
        </w:rPr>
        <w:t>-</w:t>
      </w:r>
      <w:proofErr w:type="gramEnd"/>
      <w:r>
        <w:rPr>
          <w:rFonts w:ascii="Times New Roman" w:hAnsi="Times New Roman"/>
          <w:sz w:val="28"/>
        </w:rPr>
        <w:t xml:space="preserve"> библиотекарь Лисакова Галина Владимировна. В данных учреждениях достигнута положительная динамика роста по основным показателям деятельности учреждений культуры. А именно, проводятся различные культурные мероприятия, интеллектуальные и познавательные занятия со школьниками.</w:t>
      </w:r>
    </w:p>
    <w:p w:rsidR="00561FBA" w:rsidRDefault="00561FBA" w:rsidP="00561FBA">
      <w:pPr>
        <w:ind w:firstLine="426"/>
        <w:jc w:val="both"/>
        <w:rPr>
          <w:rFonts w:ascii="Times New Roman" w:hAnsi="Times New Roman"/>
          <w:sz w:val="28"/>
        </w:rPr>
      </w:pPr>
      <w:r>
        <w:rPr>
          <w:rFonts w:ascii="Times New Roman" w:hAnsi="Times New Roman"/>
          <w:sz w:val="28"/>
        </w:rPr>
        <w:t>Одним из основных направлений в работе администрации сельского поселения является благоустройство населенных пунктов. В период с апреля по</w:t>
      </w:r>
      <w:r w:rsidR="0078681B">
        <w:rPr>
          <w:rFonts w:ascii="Times New Roman" w:hAnsi="Times New Roman"/>
          <w:sz w:val="28"/>
        </w:rPr>
        <w:t xml:space="preserve"> май 2022</w:t>
      </w:r>
      <w:r>
        <w:rPr>
          <w:rFonts w:ascii="Times New Roman" w:hAnsi="Times New Roman"/>
          <w:sz w:val="28"/>
        </w:rPr>
        <w:t xml:space="preserve"> года были проведены субботники во всех населенных пунктах. Успешный результат проведенного мероприятия - это итог совместных усилий администрации, всего депутатского корпуса и предприятий, расположенных на территории Старотушкинского поселения. </w:t>
      </w:r>
    </w:p>
    <w:p w:rsidR="00561FBA" w:rsidRDefault="0078681B" w:rsidP="00561FBA">
      <w:pPr>
        <w:ind w:firstLine="426"/>
        <w:jc w:val="both"/>
        <w:rPr>
          <w:rFonts w:ascii="Times New Roman" w:hAnsi="Times New Roman"/>
          <w:sz w:val="28"/>
        </w:rPr>
      </w:pPr>
      <w:r>
        <w:rPr>
          <w:rFonts w:ascii="Times New Roman" w:hAnsi="Times New Roman"/>
          <w:sz w:val="28"/>
        </w:rPr>
        <w:t>За период 2022</w:t>
      </w:r>
      <w:r w:rsidR="00561FBA">
        <w:rPr>
          <w:rFonts w:ascii="Times New Roman" w:hAnsi="Times New Roman"/>
          <w:sz w:val="28"/>
        </w:rPr>
        <w:t xml:space="preserve"> года поступило и обработано </w:t>
      </w:r>
      <w:r>
        <w:rPr>
          <w:rFonts w:ascii="Times New Roman" w:hAnsi="Times New Roman"/>
          <w:color w:val="000000"/>
          <w:sz w:val="28"/>
        </w:rPr>
        <w:t>1 обращение  граждан</w:t>
      </w:r>
      <w:r w:rsidR="00561FBA">
        <w:rPr>
          <w:rFonts w:ascii="Times New Roman" w:hAnsi="Times New Roman"/>
          <w:color w:val="000000"/>
          <w:sz w:val="28"/>
        </w:rPr>
        <w:t xml:space="preserve">. </w:t>
      </w:r>
      <w:r w:rsidR="00561FBA">
        <w:rPr>
          <w:rFonts w:ascii="Times New Roman" w:hAnsi="Times New Roman"/>
          <w:sz w:val="28"/>
        </w:rPr>
        <w:t xml:space="preserve">Вопросы и обращения граждан решаются администрацией по мере их поступления, исходя из возможностей администрации сельского поселения. Обращения  от граждан имеют разнообразный характер, руководство администрации старается незамедлительно дать ответы, а также решить проблемы населения. </w:t>
      </w:r>
    </w:p>
    <w:p w:rsidR="00561FBA" w:rsidRDefault="0078681B" w:rsidP="00561FBA">
      <w:pPr>
        <w:ind w:firstLine="426"/>
        <w:jc w:val="both"/>
        <w:rPr>
          <w:rFonts w:ascii="Times New Roman" w:hAnsi="Times New Roman"/>
          <w:sz w:val="28"/>
        </w:rPr>
      </w:pPr>
      <w:r>
        <w:rPr>
          <w:rFonts w:ascii="Times New Roman" w:hAnsi="Times New Roman"/>
          <w:sz w:val="28"/>
        </w:rPr>
        <w:t>В 2022</w:t>
      </w:r>
      <w:r w:rsidR="00561FBA">
        <w:rPr>
          <w:rFonts w:ascii="Times New Roman" w:hAnsi="Times New Roman"/>
          <w:sz w:val="28"/>
        </w:rPr>
        <w:t xml:space="preserve"> году были успешно решены следующие проблемы Старотушкинского сельского поселения: </w:t>
      </w:r>
    </w:p>
    <w:p w:rsidR="00561FBA" w:rsidRDefault="00561FBA" w:rsidP="00561FBA">
      <w:pPr>
        <w:ind w:firstLine="426"/>
        <w:jc w:val="both"/>
        <w:rPr>
          <w:rFonts w:ascii="Times New Roman" w:hAnsi="Times New Roman"/>
          <w:b/>
          <w:sz w:val="28"/>
        </w:rPr>
      </w:pPr>
      <w:proofErr w:type="spellStart"/>
      <w:r>
        <w:rPr>
          <w:rFonts w:ascii="Times New Roman" w:hAnsi="Times New Roman"/>
          <w:b/>
          <w:sz w:val="28"/>
        </w:rPr>
        <w:t>д</w:t>
      </w:r>
      <w:proofErr w:type="gramStart"/>
      <w:r>
        <w:rPr>
          <w:rFonts w:ascii="Times New Roman" w:hAnsi="Times New Roman"/>
          <w:b/>
          <w:sz w:val="28"/>
        </w:rPr>
        <w:t>.К</w:t>
      </w:r>
      <w:proofErr w:type="gramEnd"/>
      <w:r>
        <w:rPr>
          <w:rFonts w:ascii="Times New Roman" w:hAnsi="Times New Roman"/>
          <w:b/>
          <w:sz w:val="28"/>
        </w:rPr>
        <w:t>инерь</w:t>
      </w:r>
      <w:proofErr w:type="spellEnd"/>
    </w:p>
    <w:p w:rsidR="008E25D1" w:rsidRDefault="008E25D1" w:rsidP="00561FBA">
      <w:pPr>
        <w:numPr>
          <w:ilvl w:val="0"/>
          <w:numId w:val="5"/>
        </w:numPr>
        <w:suppressAutoHyphens/>
        <w:ind w:left="644"/>
        <w:jc w:val="both"/>
        <w:rPr>
          <w:rFonts w:ascii="Times New Roman" w:hAnsi="Times New Roman"/>
          <w:sz w:val="28"/>
          <w:szCs w:val="28"/>
        </w:rPr>
      </w:pPr>
      <w:r w:rsidRPr="008E25D1">
        <w:rPr>
          <w:rFonts w:ascii="Times New Roman" w:hAnsi="Times New Roman"/>
          <w:sz w:val="28"/>
          <w:szCs w:val="28"/>
        </w:rPr>
        <w:t>Благоустройство</w:t>
      </w:r>
      <w:r w:rsidR="00561FBA" w:rsidRPr="008E25D1">
        <w:rPr>
          <w:rFonts w:ascii="Times New Roman" w:hAnsi="Times New Roman"/>
          <w:sz w:val="28"/>
          <w:szCs w:val="28"/>
        </w:rPr>
        <w:t xml:space="preserve">  обелиска. </w:t>
      </w:r>
    </w:p>
    <w:p w:rsidR="00561FBA" w:rsidRDefault="00561FBA" w:rsidP="00561FBA">
      <w:pPr>
        <w:numPr>
          <w:ilvl w:val="0"/>
          <w:numId w:val="5"/>
        </w:numPr>
        <w:suppressAutoHyphens/>
        <w:ind w:left="644"/>
        <w:jc w:val="both"/>
        <w:rPr>
          <w:rFonts w:ascii="Times New Roman" w:hAnsi="Times New Roman"/>
          <w:sz w:val="28"/>
          <w:szCs w:val="28"/>
        </w:rPr>
      </w:pPr>
      <w:r w:rsidRPr="008E25D1">
        <w:rPr>
          <w:rFonts w:ascii="Times New Roman" w:hAnsi="Times New Roman"/>
          <w:sz w:val="28"/>
          <w:szCs w:val="28"/>
        </w:rPr>
        <w:t>Проведены субботники по благоустройству.</w:t>
      </w:r>
    </w:p>
    <w:p w:rsidR="008E25D1" w:rsidRPr="008E25D1" w:rsidRDefault="008E25D1" w:rsidP="00561FBA">
      <w:pPr>
        <w:numPr>
          <w:ilvl w:val="0"/>
          <w:numId w:val="5"/>
        </w:numPr>
        <w:suppressAutoHyphens/>
        <w:ind w:left="644"/>
        <w:jc w:val="both"/>
        <w:rPr>
          <w:rFonts w:ascii="Times New Roman" w:hAnsi="Times New Roman"/>
          <w:sz w:val="28"/>
          <w:szCs w:val="28"/>
        </w:rPr>
      </w:pPr>
      <w:r>
        <w:rPr>
          <w:rFonts w:ascii="Times New Roman" w:hAnsi="Times New Roman"/>
          <w:sz w:val="28"/>
          <w:szCs w:val="28"/>
        </w:rPr>
        <w:t xml:space="preserve">Текущий ямочный ремонт ул. </w:t>
      </w:r>
      <w:proofErr w:type="spellStart"/>
      <w:r>
        <w:rPr>
          <w:rFonts w:ascii="Times New Roman" w:hAnsi="Times New Roman"/>
          <w:sz w:val="28"/>
          <w:szCs w:val="28"/>
        </w:rPr>
        <w:t>Центральная</w:t>
      </w:r>
      <w:proofErr w:type="gramStart"/>
      <w:r>
        <w:rPr>
          <w:rFonts w:ascii="Times New Roman" w:hAnsi="Times New Roman"/>
          <w:sz w:val="28"/>
          <w:szCs w:val="28"/>
        </w:rPr>
        <w:t>,Ш</w:t>
      </w:r>
      <w:proofErr w:type="gramEnd"/>
      <w:r>
        <w:rPr>
          <w:rFonts w:ascii="Times New Roman" w:hAnsi="Times New Roman"/>
          <w:sz w:val="28"/>
          <w:szCs w:val="28"/>
        </w:rPr>
        <w:t>кольная</w:t>
      </w:r>
      <w:proofErr w:type="spellEnd"/>
      <w:r>
        <w:rPr>
          <w:rFonts w:ascii="Times New Roman" w:hAnsi="Times New Roman"/>
          <w:sz w:val="28"/>
          <w:szCs w:val="28"/>
        </w:rPr>
        <w:t>.</w:t>
      </w:r>
    </w:p>
    <w:p w:rsidR="00561FBA" w:rsidRPr="00814EBD" w:rsidRDefault="00561FBA" w:rsidP="00561FBA">
      <w:pPr>
        <w:ind w:firstLine="360"/>
        <w:jc w:val="both"/>
        <w:rPr>
          <w:rFonts w:ascii="Times New Roman" w:hAnsi="Times New Roman"/>
          <w:b/>
          <w:sz w:val="28"/>
          <w:szCs w:val="28"/>
        </w:rPr>
      </w:pPr>
      <w:r w:rsidRPr="00814EBD">
        <w:rPr>
          <w:rFonts w:ascii="Times New Roman" w:hAnsi="Times New Roman"/>
          <w:b/>
          <w:sz w:val="28"/>
          <w:szCs w:val="28"/>
        </w:rPr>
        <w:t>Д. Перескоки</w:t>
      </w:r>
    </w:p>
    <w:p w:rsidR="000449B3" w:rsidRDefault="008E25D1" w:rsidP="00561FBA">
      <w:pPr>
        <w:numPr>
          <w:ilvl w:val="0"/>
          <w:numId w:val="5"/>
        </w:numPr>
        <w:suppressAutoHyphens/>
        <w:ind w:left="644"/>
        <w:jc w:val="both"/>
        <w:rPr>
          <w:rFonts w:ascii="Times New Roman" w:hAnsi="Times New Roman"/>
          <w:sz w:val="28"/>
          <w:szCs w:val="28"/>
        </w:rPr>
      </w:pPr>
      <w:r>
        <w:rPr>
          <w:rFonts w:ascii="Times New Roman" w:hAnsi="Times New Roman"/>
          <w:sz w:val="28"/>
          <w:szCs w:val="28"/>
        </w:rPr>
        <w:t xml:space="preserve">Текущий ямочный ремонт ул. </w:t>
      </w:r>
      <w:proofErr w:type="gramStart"/>
      <w:r>
        <w:rPr>
          <w:rFonts w:ascii="Times New Roman" w:hAnsi="Times New Roman"/>
          <w:sz w:val="28"/>
          <w:szCs w:val="28"/>
        </w:rPr>
        <w:t>Большая</w:t>
      </w:r>
      <w:proofErr w:type="gramEnd"/>
      <w:r w:rsidR="000449B3">
        <w:rPr>
          <w:rFonts w:ascii="Times New Roman" w:hAnsi="Times New Roman"/>
          <w:sz w:val="28"/>
          <w:szCs w:val="28"/>
        </w:rPr>
        <w:t>;</w:t>
      </w:r>
    </w:p>
    <w:p w:rsidR="00561FBA" w:rsidRDefault="00561FBA" w:rsidP="00561FBA">
      <w:pPr>
        <w:numPr>
          <w:ilvl w:val="0"/>
          <w:numId w:val="5"/>
        </w:numPr>
        <w:suppressAutoHyphens/>
        <w:ind w:left="644"/>
        <w:jc w:val="both"/>
        <w:rPr>
          <w:rFonts w:ascii="Times New Roman" w:hAnsi="Times New Roman"/>
          <w:sz w:val="28"/>
          <w:szCs w:val="28"/>
        </w:rPr>
      </w:pPr>
      <w:r>
        <w:rPr>
          <w:rFonts w:ascii="Times New Roman" w:hAnsi="Times New Roman"/>
          <w:sz w:val="28"/>
          <w:szCs w:val="28"/>
        </w:rPr>
        <w:t>Проведены</w:t>
      </w:r>
      <w:r w:rsidRPr="00814EBD">
        <w:rPr>
          <w:rFonts w:ascii="Times New Roman" w:hAnsi="Times New Roman"/>
          <w:sz w:val="28"/>
          <w:szCs w:val="28"/>
        </w:rPr>
        <w:t xml:space="preserve"> суббот</w:t>
      </w:r>
      <w:r>
        <w:rPr>
          <w:rFonts w:ascii="Times New Roman" w:hAnsi="Times New Roman"/>
          <w:sz w:val="28"/>
          <w:szCs w:val="28"/>
        </w:rPr>
        <w:t>ники по благоустройству</w:t>
      </w:r>
      <w:r w:rsidR="000449B3">
        <w:rPr>
          <w:rFonts w:ascii="Times New Roman" w:hAnsi="Times New Roman"/>
          <w:sz w:val="28"/>
          <w:szCs w:val="28"/>
        </w:rPr>
        <w:t>;</w:t>
      </w:r>
    </w:p>
    <w:p w:rsidR="000449B3" w:rsidRDefault="000449B3" w:rsidP="00561FBA">
      <w:pPr>
        <w:numPr>
          <w:ilvl w:val="0"/>
          <w:numId w:val="5"/>
        </w:numPr>
        <w:suppressAutoHyphens/>
        <w:ind w:left="644"/>
        <w:jc w:val="both"/>
        <w:rPr>
          <w:rFonts w:ascii="Times New Roman" w:hAnsi="Times New Roman"/>
          <w:sz w:val="28"/>
          <w:szCs w:val="28"/>
        </w:rPr>
      </w:pPr>
      <w:r>
        <w:rPr>
          <w:rFonts w:ascii="Times New Roman" w:hAnsi="Times New Roman"/>
          <w:sz w:val="28"/>
          <w:szCs w:val="28"/>
        </w:rPr>
        <w:t>Установка  памятного пограничного столба.</w:t>
      </w:r>
    </w:p>
    <w:p w:rsidR="00561FBA" w:rsidRPr="000D4104" w:rsidRDefault="00561FBA" w:rsidP="00561FBA">
      <w:pPr>
        <w:ind w:left="720"/>
        <w:jc w:val="both"/>
        <w:rPr>
          <w:rFonts w:ascii="Times New Roman" w:hAnsi="Times New Roman"/>
          <w:b/>
          <w:sz w:val="28"/>
          <w:szCs w:val="28"/>
        </w:rPr>
      </w:pPr>
      <w:proofErr w:type="gramStart"/>
      <w:r w:rsidRPr="000D4104">
        <w:rPr>
          <w:rFonts w:ascii="Times New Roman" w:hAnsi="Times New Roman"/>
          <w:b/>
          <w:sz w:val="28"/>
          <w:szCs w:val="28"/>
        </w:rPr>
        <w:t>с</w:t>
      </w:r>
      <w:proofErr w:type="gramEnd"/>
      <w:r w:rsidRPr="000D4104">
        <w:rPr>
          <w:rFonts w:ascii="Times New Roman" w:hAnsi="Times New Roman"/>
          <w:b/>
          <w:sz w:val="28"/>
          <w:szCs w:val="28"/>
        </w:rPr>
        <w:t xml:space="preserve">. Старая </w:t>
      </w:r>
      <w:r>
        <w:rPr>
          <w:rFonts w:ascii="Times New Roman" w:hAnsi="Times New Roman"/>
          <w:b/>
          <w:sz w:val="28"/>
          <w:szCs w:val="28"/>
        </w:rPr>
        <w:t xml:space="preserve"> Тушка</w:t>
      </w:r>
    </w:p>
    <w:p w:rsidR="00561FBA" w:rsidRPr="000D4104" w:rsidRDefault="00561FBA" w:rsidP="00561FBA">
      <w:pPr>
        <w:numPr>
          <w:ilvl w:val="0"/>
          <w:numId w:val="5"/>
        </w:numPr>
        <w:suppressAutoHyphens/>
        <w:ind w:left="644"/>
        <w:jc w:val="both"/>
        <w:rPr>
          <w:rFonts w:ascii="Times New Roman" w:hAnsi="Times New Roman"/>
          <w:sz w:val="28"/>
          <w:szCs w:val="28"/>
        </w:rPr>
      </w:pPr>
      <w:r>
        <w:rPr>
          <w:rFonts w:ascii="Times New Roman" w:hAnsi="Times New Roman"/>
          <w:sz w:val="28"/>
          <w:szCs w:val="28"/>
        </w:rPr>
        <w:t>Проведен</w:t>
      </w:r>
      <w:r w:rsidRPr="000D4104">
        <w:rPr>
          <w:rFonts w:ascii="Times New Roman" w:hAnsi="Times New Roman"/>
          <w:sz w:val="28"/>
          <w:szCs w:val="28"/>
        </w:rPr>
        <w:t xml:space="preserve"> весенний субботник по благоустройству улиц.</w:t>
      </w:r>
    </w:p>
    <w:p w:rsidR="00561FBA" w:rsidRPr="000D4104" w:rsidRDefault="00561FBA" w:rsidP="00561FBA">
      <w:pPr>
        <w:numPr>
          <w:ilvl w:val="0"/>
          <w:numId w:val="5"/>
        </w:numPr>
        <w:suppressAutoHyphens/>
        <w:ind w:left="644"/>
        <w:jc w:val="both"/>
        <w:rPr>
          <w:rFonts w:ascii="Times New Roman" w:hAnsi="Times New Roman"/>
          <w:sz w:val="28"/>
          <w:szCs w:val="28"/>
        </w:rPr>
      </w:pPr>
      <w:r>
        <w:rPr>
          <w:rFonts w:ascii="Times New Roman" w:hAnsi="Times New Roman"/>
          <w:sz w:val="28"/>
          <w:szCs w:val="28"/>
        </w:rPr>
        <w:t>Сделаны  ямочный ремонт</w:t>
      </w:r>
      <w:r w:rsidRPr="000D4104">
        <w:rPr>
          <w:rFonts w:ascii="Times New Roman" w:hAnsi="Times New Roman"/>
          <w:sz w:val="28"/>
          <w:szCs w:val="28"/>
        </w:rPr>
        <w:t xml:space="preserve"> на </w:t>
      </w:r>
      <w:proofErr w:type="spellStart"/>
      <w:proofErr w:type="gramStart"/>
      <w:r w:rsidRPr="000D4104">
        <w:rPr>
          <w:rFonts w:ascii="Times New Roman" w:hAnsi="Times New Roman"/>
          <w:sz w:val="28"/>
          <w:szCs w:val="28"/>
        </w:rPr>
        <w:t>ул</w:t>
      </w:r>
      <w:proofErr w:type="spellEnd"/>
      <w:proofErr w:type="gramEnd"/>
      <w:r w:rsidRPr="000D4104">
        <w:rPr>
          <w:rFonts w:ascii="Times New Roman" w:hAnsi="Times New Roman"/>
          <w:sz w:val="28"/>
          <w:szCs w:val="28"/>
        </w:rPr>
        <w:t xml:space="preserve"> </w:t>
      </w:r>
      <w:r w:rsidR="000449B3">
        <w:rPr>
          <w:rFonts w:ascii="Times New Roman" w:hAnsi="Times New Roman"/>
          <w:sz w:val="28"/>
          <w:szCs w:val="28"/>
        </w:rPr>
        <w:t>Советская и Набережная;</w:t>
      </w:r>
    </w:p>
    <w:p w:rsidR="0078681B" w:rsidRDefault="0078681B" w:rsidP="0078681B">
      <w:pPr>
        <w:numPr>
          <w:ilvl w:val="0"/>
          <w:numId w:val="5"/>
        </w:numPr>
        <w:suppressAutoHyphens/>
        <w:ind w:left="644"/>
        <w:jc w:val="both"/>
        <w:rPr>
          <w:rFonts w:ascii="Times New Roman" w:hAnsi="Times New Roman"/>
          <w:sz w:val="28"/>
        </w:rPr>
      </w:pPr>
      <w:r>
        <w:rPr>
          <w:rFonts w:ascii="Times New Roman" w:hAnsi="Times New Roman"/>
          <w:sz w:val="28"/>
        </w:rPr>
        <w:t xml:space="preserve">реализация проекта ППМИ «»Ремонт кровли  здания ДК </w:t>
      </w:r>
      <w:proofErr w:type="gramStart"/>
      <w:r>
        <w:rPr>
          <w:rFonts w:ascii="Times New Roman" w:hAnsi="Times New Roman"/>
          <w:sz w:val="28"/>
        </w:rPr>
        <w:t>с</w:t>
      </w:r>
      <w:proofErr w:type="gramEnd"/>
      <w:r>
        <w:rPr>
          <w:rFonts w:ascii="Times New Roman" w:hAnsi="Times New Roman"/>
          <w:sz w:val="28"/>
        </w:rPr>
        <w:t>. Старая Тушка</w:t>
      </w:r>
      <w:r w:rsidRPr="006C5458">
        <w:rPr>
          <w:rFonts w:ascii="Times New Roman" w:hAnsi="Times New Roman"/>
          <w:sz w:val="28"/>
        </w:rPr>
        <w:t>;</w:t>
      </w:r>
    </w:p>
    <w:p w:rsidR="008E25D1" w:rsidRPr="008E25D1" w:rsidRDefault="000449B3" w:rsidP="008E25D1">
      <w:pPr>
        <w:numPr>
          <w:ilvl w:val="0"/>
          <w:numId w:val="5"/>
        </w:numPr>
        <w:suppressAutoHyphens/>
        <w:ind w:left="644"/>
        <w:jc w:val="both"/>
        <w:rPr>
          <w:rFonts w:ascii="Times New Roman" w:hAnsi="Times New Roman"/>
          <w:sz w:val="28"/>
        </w:rPr>
      </w:pPr>
      <w:r>
        <w:rPr>
          <w:rFonts w:ascii="Times New Roman" w:hAnsi="Times New Roman"/>
          <w:sz w:val="28"/>
        </w:rPr>
        <w:lastRenderedPageBreak/>
        <w:t>Благоустройство ключа</w:t>
      </w:r>
      <w:r w:rsidR="008E25D1">
        <w:rPr>
          <w:rFonts w:ascii="Times New Roman" w:hAnsi="Times New Roman"/>
          <w:sz w:val="28"/>
        </w:rPr>
        <w:t xml:space="preserve"> в </w:t>
      </w:r>
      <w:proofErr w:type="gramStart"/>
      <w:r w:rsidR="008E25D1">
        <w:rPr>
          <w:rFonts w:ascii="Times New Roman" w:hAnsi="Times New Roman"/>
          <w:sz w:val="28"/>
        </w:rPr>
        <w:t>с</w:t>
      </w:r>
      <w:proofErr w:type="gramEnd"/>
      <w:r w:rsidR="008E25D1">
        <w:rPr>
          <w:rFonts w:ascii="Times New Roman" w:hAnsi="Times New Roman"/>
          <w:sz w:val="28"/>
        </w:rPr>
        <w:t>. Старая Тушка;</w:t>
      </w:r>
    </w:p>
    <w:p w:rsidR="00561FBA" w:rsidRPr="000D4104" w:rsidRDefault="00561FBA" w:rsidP="00561FBA">
      <w:pPr>
        <w:ind w:left="720"/>
        <w:jc w:val="both"/>
        <w:rPr>
          <w:rFonts w:ascii="Times New Roman" w:hAnsi="Times New Roman"/>
          <w:b/>
          <w:sz w:val="28"/>
          <w:szCs w:val="28"/>
        </w:rPr>
      </w:pPr>
      <w:r>
        <w:rPr>
          <w:rFonts w:ascii="Times New Roman" w:hAnsi="Times New Roman"/>
          <w:b/>
          <w:sz w:val="28"/>
          <w:szCs w:val="28"/>
        </w:rPr>
        <w:t xml:space="preserve">Д. </w:t>
      </w:r>
      <w:proofErr w:type="spellStart"/>
      <w:r>
        <w:rPr>
          <w:rFonts w:ascii="Times New Roman" w:hAnsi="Times New Roman"/>
          <w:b/>
          <w:sz w:val="28"/>
          <w:szCs w:val="28"/>
        </w:rPr>
        <w:t>Куженерка</w:t>
      </w:r>
      <w:proofErr w:type="spellEnd"/>
    </w:p>
    <w:p w:rsidR="00561FBA" w:rsidRPr="000D4104" w:rsidRDefault="00561FBA" w:rsidP="00561FBA">
      <w:pPr>
        <w:numPr>
          <w:ilvl w:val="0"/>
          <w:numId w:val="5"/>
        </w:numPr>
        <w:suppressAutoHyphens/>
        <w:ind w:left="644"/>
        <w:jc w:val="both"/>
        <w:rPr>
          <w:rFonts w:ascii="Times New Roman" w:hAnsi="Times New Roman"/>
          <w:sz w:val="28"/>
          <w:szCs w:val="28"/>
        </w:rPr>
      </w:pPr>
      <w:r>
        <w:rPr>
          <w:rFonts w:ascii="Times New Roman" w:hAnsi="Times New Roman"/>
          <w:sz w:val="28"/>
          <w:szCs w:val="28"/>
        </w:rPr>
        <w:t xml:space="preserve">Проведен </w:t>
      </w:r>
      <w:r w:rsidRPr="000D4104">
        <w:rPr>
          <w:rFonts w:ascii="Times New Roman" w:hAnsi="Times New Roman"/>
          <w:sz w:val="28"/>
          <w:szCs w:val="28"/>
        </w:rPr>
        <w:t xml:space="preserve"> субботник по благоустройству ул</w:t>
      </w:r>
      <w:r>
        <w:rPr>
          <w:rFonts w:ascii="Times New Roman" w:hAnsi="Times New Roman"/>
          <w:sz w:val="28"/>
          <w:szCs w:val="28"/>
        </w:rPr>
        <w:t>ицы</w:t>
      </w:r>
      <w:r w:rsidR="000449B3">
        <w:rPr>
          <w:rFonts w:ascii="Times New Roman" w:hAnsi="Times New Roman"/>
          <w:sz w:val="28"/>
          <w:szCs w:val="28"/>
        </w:rPr>
        <w:t>;</w:t>
      </w:r>
    </w:p>
    <w:p w:rsidR="00561FBA" w:rsidRDefault="00561FBA" w:rsidP="00561FBA">
      <w:pPr>
        <w:numPr>
          <w:ilvl w:val="0"/>
          <w:numId w:val="5"/>
        </w:numPr>
        <w:suppressAutoHyphens/>
        <w:ind w:left="644"/>
        <w:jc w:val="both"/>
        <w:rPr>
          <w:rFonts w:ascii="Times New Roman" w:hAnsi="Times New Roman"/>
          <w:sz w:val="28"/>
          <w:szCs w:val="28"/>
        </w:rPr>
      </w:pPr>
      <w:r w:rsidRPr="000D4104">
        <w:rPr>
          <w:rFonts w:ascii="Times New Roman" w:hAnsi="Times New Roman"/>
          <w:sz w:val="28"/>
          <w:szCs w:val="28"/>
        </w:rPr>
        <w:t xml:space="preserve"> </w:t>
      </w:r>
      <w:r>
        <w:rPr>
          <w:rFonts w:ascii="Times New Roman" w:hAnsi="Times New Roman"/>
          <w:sz w:val="28"/>
          <w:szCs w:val="28"/>
        </w:rPr>
        <w:t>Проведен</w:t>
      </w:r>
      <w:r w:rsidRPr="000D4104">
        <w:rPr>
          <w:rFonts w:ascii="Times New Roman" w:hAnsi="Times New Roman"/>
          <w:sz w:val="28"/>
          <w:szCs w:val="28"/>
        </w:rPr>
        <w:t xml:space="preserve"> ямочный р</w:t>
      </w:r>
      <w:r>
        <w:rPr>
          <w:rFonts w:ascii="Times New Roman" w:hAnsi="Times New Roman"/>
          <w:sz w:val="28"/>
          <w:szCs w:val="28"/>
        </w:rPr>
        <w:t xml:space="preserve">емонт по ул. </w:t>
      </w:r>
      <w:proofErr w:type="gramStart"/>
      <w:r>
        <w:rPr>
          <w:rFonts w:ascii="Times New Roman" w:hAnsi="Times New Roman"/>
          <w:sz w:val="28"/>
          <w:szCs w:val="28"/>
        </w:rPr>
        <w:t>Садовая</w:t>
      </w:r>
      <w:proofErr w:type="gramEnd"/>
      <w:r w:rsidR="000449B3">
        <w:rPr>
          <w:rFonts w:ascii="Times New Roman" w:hAnsi="Times New Roman"/>
          <w:sz w:val="28"/>
          <w:szCs w:val="28"/>
        </w:rPr>
        <w:t>;</w:t>
      </w:r>
    </w:p>
    <w:p w:rsidR="000449B3" w:rsidRPr="000D4104" w:rsidRDefault="000449B3" w:rsidP="00561FBA">
      <w:pPr>
        <w:numPr>
          <w:ilvl w:val="0"/>
          <w:numId w:val="5"/>
        </w:numPr>
        <w:suppressAutoHyphens/>
        <w:ind w:left="644"/>
        <w:jc w:val="both"/>
        <w:rPr>
          <w:rFonts w:ascii="Times New Roman" w:hAnsi="Times New Roman"/>
          <w:sz w:val="28"/>
          <w:szCs w:val="28"/>
        </w:rPr>
      </w:pPr>
      <w:r>
        <w:rPr>
          <w:rFonts w:ascii="Times New Roman" w:hAnsi="Times New Roman"/>
          <w:sz w:val="28"/>
          <w:szCs w:val="28"/>
        </w:rPr>
        <w:t>Строительство  Памятника павшим войнам ВОВ.</w:t>
      </w:r>
    </w:p>
    <w:p w:rsidR="00561FBA" w:rsidRPr="000D4104" w:rsidRDefault="00561FBA" w:rsidP="00561FBA">
      <w:pPr>
        <w:ind w:left="720"/>
        <w:jc w:val="both"/>
        <w:rPr>
          <w:rFonts w:ascii="Times New Roman" w:hAnsi="Times New Roman"/>
          <w:b/>
          <w:sz w:val="28"/>
          <w:szCs w:val="28"/>
        </w:rPr>
      </w:pPr>
      <w:r>
        <w:rPr>
          <w:rFonts w:ascii="Times New Roman" w:hAnsi="Times New Roman"/>
          <w:b/>
          <w:sz w:val="28"/>
          <w:szCs w:val="28"/>
        </w:rPr>
        <w:t>Д. Новая Тушка</w:t>
      </w:r>
    </w:p>
    <w:p w:rsidR="00561FBA" w:rsidRDefault="00561FBA" w:rsidP="00561FBA">
      <w:pPr>
        <w:numPr>
          <w:ilvl w:val="0"/>
          <w:numId w:val="5"/>
        </w:numPr>
        <w:suppressAutoHyphens/>
        <w:ind w:left="644"/>
        <w:jc w:val="both"/>
        <w:rPr>
          <w:rFonts w:ascii="Times New Roman" w:hAnsi="Times New Roman"/>
          <w:sz w:val="28"/>
          <w:szCs w:val="28"/>
        </w:rPr>
      </w:pPr>
      <w:r>
        <w:rPr>
          <w:rFonts w:ascii="Times New Roman" w:hAnsi="Times New Roman"/>
          <w:sz w:val="28"/>
          <w:szCs w:val="28"/>
        </w:rPr>
        <w:t xml:space="preserve">проведен ямочный ремонт на ул. </w:t>
      </w:r>
      <w:proofErr w:type="gramStart"/>
      <w:r w:rsidR="000449B3">
        <w:rPr>
          <w:rFonts w:ascii="Times New Roman" w:hAnsi="Times New Roman"/>
          <w:sz w:val="28"/>
          <w:szCs w:val="28"/>
        </w:rPr>
        <w:t>Садовая</w:t>
      </w:r>
      <w:proofErr w:type="gramEnd"/>
      <w:r w:rsidR="000449B3">
        <w:rPr>
          <w:rFonts w:ascii="Times New Roman" w:hAnsi="Times New Roman"/>
          <w:sz w:val="28"/>
          <w:szCs w:val="28"/>
        </w:rPr>
        <w:t>;</w:t>
      </w:r>
    </w:p>
    <w:p w:rsidR="000449B3" w:rsidRPr="000D4104" w:rsidRDefault="000449B3" w:rsidP="000449B3">
      <w:pPr>
        <w:numPr>
          <w:ilvl w:val="0"/>
          <w:numId w:val="5"/>
        </w:numPr>
        <w:suppressAutoHyphens/>
        <w:ind w:left="644"/>
        <w:jc w:val="both"/>
        <w:rPr>
          <w:rFonts w:ascii="Times New Roman" w:hAnsi="Times New Roman"/>
          <w:sz w:val="28"/>
          <w:szCs w:val="28"/>
        </w:rPr>
      </w:pPr>
      <w:r>
        <w:rPr>
          <w:rFonts w:ascii="Times New Roman" w:hAnsi="Times New Roman"/>
          <w:sz w:val="28"/>
          <w:szCs w:val="28"/>
        </w:rPr>
        <w:t xml:space="preserve">Проведен </w:t>
      </w:r>
      <w:r w:rsidRPr="000D4104">
        <w:rPr>
          <w:rFonts w:ascii="Times New Roman" w:hAnsi="Times New Roman"/>
          <w:sz w:val="28"/>
          <w:szCs w:val="28"/>
        </w:rPr>
        <w:t xml:space="preserve"> субботник по благоустройству ул</w:t>
      </w:r>
      <w:r>
        <w:rPr>
          <w:rFonts w:ascii="Times New Roman" w:hAnsi="Times New Roman"/>
          <w:sz w:val="28"/>
          <w:szCs w:val="28"/>
        </w:rPr>
        <w:t>иц</w:t>
      </w:r>
      <w:r w:rsidRPr="000D4104">
        <w:rPr>
          <w:rFonts w:ascii="Times New Roman" w:hAnsi="Times New Roman"/>
          <w:sz w:val="28"/>
          <w:szCs w:val="28"/>
        </w:rPr>
        <w:t>.</w:t>
      </w:r>
    </w:p>
    <w:p w:rsidR="000449B3" w:rsidRDefault="000449B3" w:rsidP="000449B3">
      <w:pPr>
        <w:suppressAutoHyphens/>
        <w:ind w:left="644"/>
        <w:jc w:val="both"/>
        <w:rPr>
          <w:rFonts w:ascii="Times New Roman" w:hAnsi="Times New Roman"/>
          <w:sz w:val="28"/>
          <w:szCs w:val="28"/>
        </w:rPr>
      </w:pPr>
    </w:p>
    <w:p w:rsidR="00561FBA" w:rsidRPr="00647B7F" w:rsidRDefault="0078681B" w:rsidP="00561FBA">
      <w:pPr>
        <w:ind w:firstLine="426"/>
        <w:jc w:val="both"/>
        <w:rPr>
          <w:rFonts w:ascii="Times New Roman" w:hAnsi="Times New Roman"/>
          <w:b/>
          <w:sz w:val="28"/>
        </w:rPr>
      </w:pPr>
      <w:r>
        <w:rPr>
          <w:rFonts w:ascii="Times New Roman" w:hAnsi="Times New Roman"/>
          <w:b/>
          <w:sz w:val="28"/>
        </w:rPr>
        <w:t>На 2023</w:t>
      </w:r>
      <w:r w:rsidR="00561FBA" w:rsidRPr="00647B7F">
        <w:rPr>
          <w:rFonts w:ascii="Times New Roman" w:hAnsi="Times New Roman"/>
          <w:b/>
          <w:sz w:val="28"/>
        </w:rPr>
        <w:t xml:space="preserve"> год запланированы следующие задачи и планы:  </w:t>
      </w:r>
    </w:p>
    <w:p w:rsidR="00561FBA" w:rsidRPr="00647B7F" w:rsidRDefault="00561FBA" w:rsidP="00561FBA">
      <w:pPr>
        <w:numPr>
          <w:ilvl w:val="0"/>
          <w:numId w:val="5"/>
        </w:numPr>
        <w:suppressAutoHyphens/>
        <w:ind w:left="644"/>
        <w:jc w:val="both"/>
        <w:rPr>
          <w:rFonts w:ascii="Times New Roman" w:hAnsi="Times New Roman"/>
          <w:b/>
          <w:sz w:val="28"/>
        </w:rPr>
      </w:pPr>
      <w:r>
        <w:rPr>
          <w:rFonts w:ascii="Times New Roman" w:hAnsi="Times New Roman"/>
          <w:sz w:val="28"/>
        </w:rPr>
        <w:t>проведение весенних субботников;</w:t>
      </w:r>
    </w:p>
    <w:p w:rsidR="00561FBA" w:rsidRDefault="00561FBA" w:rsidP="00561FBA">
      <w:pPr>
        <w:numPr>
          <w:ilvl w:val="0"/>
          <w:numId w:val="5"/>
        </w:numPr>
        <w:suppressAutoHyphens/>
        <w:ind w:left="644"/>
        <w:jc w:val="both"/>
        <w:rPr>
          <w:rFonts w:ascii="Times New Roman" w:hAnsi="Times New Roman"/>
          <w:sz w:val="28"/>
        </w:rPr>
      </w:pPr>
      <w:r>
        <w:rPr>
          <w:rFonts w:ascii="Times New Roman" w:hAnsi="Times New Roman"/>
          <w:sz w:val="28"/>
        </w:rPr>
        <w:t>текущий  ремонт местных дорог сельского поселения;</w:t>
      </w:r>
    </w:p>
    <w:p w:rsidR="000449B3" w:rsidRPr="000449B3" w:rsidRDefault="008E25D1" w:rsidP="000449B3">
      <w:pPr>
        <w:numPr>
          <w:ilvl w:val="0"/>
          <w:numId w:val="5"/>
        </w:numPr>
        <w:suppressAutoHyphens/>
        <w:ind w:left="644"/>
        <w:jc w:val="both"/>
        <w:rPr>
          <w:rFonts w:ascii="Times New Roman" w:hAnsi="Times New Roman"/>
          <w:sz w:val="28"/>
        </w:rPr>
      </w:pPr>
      <w:r>
        <w:rPr>
          <w:rFonts w:ascii="Times New Roman" w:hAnsi="Times New Roman"/>
          <w:sz w:val="28"/>
        </w:rPr>
        <w:t xml:space="preserve">участие в ППМИ по строительству детской  площадки д. </w:t>
      </w:r>
      <w:proofErr w:type="spellStart"/>
      <w:r>
        <w:rPr>
          <w:rFonts w:ascii="Times New Roman" w:hAnsi="Times New Roman"/>
          <w:sz w:val="28"/>
        </w:rPr>
        <w:t>Кинерь</w:t>
      </w:r>
      <w:proofErr w:type="spellEnd"/>
      <w:r w:rsidR="000449B3">
        <w:rPr>
          <w:rFonts w:ascii="Times New Roman" w:hAnsi="Times New Roman"/>
          <w:sz w:val="28"/>
        </w:rPr>
        <w:t>;</w:t>
      </w:r>
    </w:p>
    <w:p w:rsidR="00561FBA" w:rsidRPr="004B5B37" w:rsidRDefault="00561FBA" w:rsidP="00561FBA">
      <w:pPr>
        <w:ind w:left="360"/>
        <w:jc w:val="both"/>
        <w:rPr>
          <w:rFonts w:ascii="Times New Roman" w:hAnsi="Times New Roman"/>
          <w:sz w:val="28"/>
        </w:rPr>
      </w:pPr>
      <w:r w:rsidRPr="004B5B37">
        <w:rPr>
          <w:rFonts w:ascii="Times New Roman" w:hAnsi="Times New Roman"/>
          <w:b/>
          <w:sz w:val="28"/>
        </w:rPr>
        <w:t>Бюджет Старотушкинского сельского поселения</w:t>
      </w:r>
    </w:p>
    <w:p w:rsidR="00561FBA" w:rsidRDefault="00561FBA" w:rsidP="00561FBA">
      <w:pPr>
        <w:ind w:firstLine="426"/>
        <w:jc w:val="both"/>
        <w:rPr>
          <w:rFonts w:ascii="Times New Roman" w:hAnsi="Times New Roman"/>
          <w:sz w:val="28"/>
        </w:rPr>
      </w:pPr>
      <w:r>
        <w:rPr>
          <w:rFonts w:ascii="Times New Roman" w:hAnsi="Times New Roman"/>
          <w:sz w:val="28"/>
        </w:rPr>
        <w:t>Важной задачей администрации Старотушкинского сельского поселения является рациональное формирование и исполнение бюджета сельского поселения. Основными задачами администрации Старотушкинского сельского поселения являются обеспечение единой бюджетной и финансовой политики бюджетного процесса, исполнение бюджета поселения, контроль соблюдения бюджетного законодательства участниками бюджетного процесса. Получателем бюджетных средств является администрация Старотушкинского сельского поселения.</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sz w:val="28"/>
          <w:szCs w:val="28"/>
        </w:rPr>
        <w:t>Бюджет муниципального образования Старотушкинское сельское поселение на 2022 год  утвержден по доходам 5589697,09  рублей,  по расходам 5486147,34 рублей, соответственно профицит бюджета поселения составил 32920,66 рублей. Общий объем доходных поступлений составил 5589697,09 рублей. Бюджет МО Старотушкинское сельское поселение выполнен по доходам на 101,28 %.</w:t>
      </w:r>
      <w:r w:rsidRPr="00CF4DA2">
        <w:rPr>
          <w:rFonts w:ascii="Times New Roman" w:hAnsi="Times New Roman"/>
          <w:sz w:val="28"/>
          <w:szCs w:val="28"/>
        </w:rPr>
        <w:br/>
        <w:t> В 2022 году поступление налоговых и неналоговых доходов в бюджет поселения составило 1949224,72 рублей или 103,76% от уточненного годового плана, утвержденного в сумме 1878595,00 рублей.</w:t>
      </w:r>
      <w:r w:rsidRPr="00CF4DA2">
        <w:rPr>
          <w:rFonts w:ascii="Times New Roman" w:hAnsi="Times New Roman"/>
          <w:sz w:val="28"/>
          <w:szCs w:val="28"/>
        </w:rPr>
        <w:br/>
        <w:t xml:space="preserve"> Исполнение в разрезе доходных источников:   </w:t>
      </w:r>
    </w:p>
    <w:p w:rsidR="00CF4DA2" w:rsidRPr="00CF4DA2" w:rsidRDefault="00CF4DA2" w:rsidP="00CF4DA2">
      <w:pPr>
        <w:pStyle w:val="a8"/>
        <w:jc w:val="both"/>
        <w:rPr>
          <w:rFonts w:ascii="Times New Roman" w:hAnsi="Times New Roman"/>
          <w:bCs/>
          <w:sz w:val="28"/>
          <w:szCs w:val="28"/>
        </w:rPr>
      </w:pPr>
      <w:r w:rsidRPr="00CF4DA2">
        <w:rPr>
          <w:rFonts w:ascii="Times New Roman" w:hAnsi="Times New Roman"/>
          <w:b/>
          <w:sz w:val="28"/>
          <w:szCs w:val="28"/>
        </w:rPr>
        <w:t xml:space="preserve">   </w:t>
      </w:r>
      <w:r w:rsidRPr="00CF4DA2">
        <w:rPr>
          <w:rFonts w:ascii="Times New Roman" w:hAnsi="Times New Roman"/>
          <w:b/>
          <w:bCs/>
          <w:sz w:val="28"/>
          <w:szCs w:val="28"/>
        </w:rPr>
        <w:t xml:space="preserve"> Налог на доходы физических лиц</w:t>
      </w:r>
      <w:r w:rsidRPr="00CF4DA2">
        <w:rPr>
          <w:rFonts w:ascii="Times New Roman" w:hAnsi="Times New Roman"/>
          <w:sz w:val="28"/>
          <w:szCs w:val="28"/>
        </w:rPr>
        <w:t>  - 744068,86  рублей или 104,81 % к уточненному плану</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b/>
          <w:bCs/>
          <w:sz w:val="28"/>
          <w:szCs w:val="28"/>
        </w:rPr>
        <w:lastRenderedPageBreak/>
        <w:t>доходы от уплаты акцизов</w:t>
      </w:r>
      <w:r w:rsidRPr="00CF4DA2">
        <w:rPr>
          <w:rFonts w:ascii="Times New Roman" w:hAnsi="Times New Roman"/>
          <w:bCs/>
          <w:sz w:val="28"/>
          <w:szCs w:val="28"/>
        </w:rPr>
        <w:t xml:space="preserve"> </w:t>
      </w:r>
      <w:r w:rsidRPr="00CF4DA2">
        <w:rPr>
          <w:rFonts w:ascii="Times New Roman" w:hAnsi="Times New Roman"/>
          <w:sz w:val="28"/>
          <w:szCs w:val="28"/>
        </w:rPr>
        <w:t>— 425353,47 рублей или 107,09%, </w:t>
      </w:r>
    </w:p>
    <w:p w:rsidR="00CF4DA2" w:rsidRPr="00CF4DA2" w:rsidRDefault="00CF4DA2" w:rsidP="00CF4DA2">
      <w:pPr>
        <w:pStyle w:val="a8"/>
        <w:jc w:val="both"/>
        <w:rPr>
          <w:rFonts w:ascii="Times New Roman" w:hAnsi="Times New Roman"/>
          <w:bCs/>
          <w:sz w:val="28"/>
          <w:szCs w:val="28"/>
        </w:rPr>
      </w:pPr>
      <w:r w:rsidRPr="00CF4DA2">
        <w:rPr>
          <w:rFonts w:ascii="Times New Roman" w:hAnsi="Times New Roman"/>
          <w:bCs/>
          <w:sz w:val="28"/>
          <w:szCs w:val="28"/>
        </w:rPr>
        <w:t xml:space="preserve"> </w:t>
      </w:r>
      <w:r w:rsidRPr="00CF4DA2">
        <w:rPr>
          <w:rFonts w:ascii="Times New Roman" w:hAnsi="Times New Roman"/>
          <w:b/>
          <w:bCs/>
          <w:sz w:val="28"/>
          <w:szCs w:val="28"/>
        </w:rPr>
        <w:t>налог на имущество физических лиц</w:t>
      </w:r>
      <w:r w:rsidRPr="00CF4DA2">
        <w:rPr>
          <w:rFonts w:ascii="Times New Roman" w:hAnsi="Times New Roman"/>
          <w:sz w:val="28"/>
          <w:szCs w:val="28"/>
        </w:rPr>
        <w:t xml:space="preserve"> — 22020,50 рублей или 85,35%,</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bCs/>
          <w:sz w:val="28"/>
          <w:szCs w:val="28"/>
        </w:rPr>
        <w:t xml:space="preserve"> </w:t>
      </w:r>
      <w:r w:rsidRPr="00CF4DA2">
        <w:rPr>
          <w:rFonts w:ascii="Times New Roman" w:hAnsi="Times New Roman"/>
          <w:b/>
          <w:bCs/>
          <w:sz w:val="28"/>
          <w:szCs w:val="28"/>
        </w:rPr>
        <w:t>земельный налог</w:t>
      </w:r>
      <w:r w:rsidRPr="00CF4DA2">
        <w:rPr>
          <w:rFonts w:ascii="Times New Roman" w:hAnsi="Times New Roman"/>
          <w:sz w:val="28"/>
          <w:szCs w:val="28"/>
        </w:rPr>
        <w:t xml:space="preserve"> – 312555,41рублей или 102,04%,</w:t>
      </w:r>
    </w:p>
    <w:p w:rsidR="00CF4DA2" w:rsidRPr="00CF4DA2" w:rsidRDefault="00CF4DA2" w:rsidP="00CF4DA2">
      <w:pPr>
        <w:pStyle w:val="a8"/>
        <w:jc w:val="both"/>
        <w:rPr>
          <w:rFonts w:ascii="Times New Roman" w:hAnsi="Times New Roman"/>
          <w:bCs/>
          <w:sz w:val="28"/>
          <w:szCs w:val="28"/>
        </w:rPr>
      </w:pPr>
      <w:r w:rsidRPr="00CF4DA2">
        <w:rPr>
          <w:rFonts w:ascii="Times New Roman" w:hAnsi="Times New Roman"/>
          <w:sz w:val="28"/>
          <w:szCs w:val="28"/>
        </w:rPr>
        <w:t xml:space="preserve"> </w:t>
      </w:r>
      <w:r w:rsidRPr="00CF4DA2">
        <w:rPr>
          <w:rFonts w:ascii="Times New Roman" w:hAnsi="Times New Roman"/>
          <w:b/>
          <w:bCs/>
          <w:sz w:val="28"/>
          <w:szCs w:val="28"/>
        </w:rPr>
        <w:t>доходы от сдачи в аренду имуществ</w:t>
      </w:r>
      <w:r w:rsidRPr="00CF4DA2">
        <w:rPr>
          <w:rFonts w:ascii="Times New Roman" w:hAnsi="Times New Roman"/>
          <w:b/>
          <w:sz w:val="28"/>
          <w:szCs w:val="28"/>
        </w:rPr>
        <w:t>а</w:t>
      </w:r>
      <w:r w:rsidRPr="00CF4DA2">
        <w:rPr>
          <w:rFonts w:ascii="Times New Roman" w:hAnsi="Times New Roman"/>
          <w:sz w:val="28"/>
          <w:szCs w:val="28"/>
        </w:rPr>
        <w:t xml:space="preserve"> — 30522,84 рублей или102,77%, </w:t>
      </w:r>
    </w:p>
    <w:p w:rsidR="00CF4DA2" w:rsidRPr="00CF4DA2" w:rsidRDefault="00CF4DA2" w:rsidP="00CF4DA2">
      <w:pPr>
        <w:pStyle w:val="a8"/>
        <w:jc w:val="both"/>
        <w:rPr>
          <w:rFonts w:ascii="Times New Roman" w:hAnsi="Times New Roman"/>
          <w:bCs/>
          <w:sz w:val="28"/>
          <w:szCs w:val="28"/>
        </w:rPr>
      </w:pPr>
      <w:r w:rsidRPr="00CF4DA2">
        <w:rPr>
          <w:rFonts w:ascii="Times New Roman" w:hAnsi="Times New Roman"/>
          <w:b/>
          <w:bCs/>
          <w:sz w:val="28"/>
          <w:szCs w:val="28"/>
        </w:rPr>
        <w:t>государственная пошлина за совершение нотариальных действий</w:t>
      </w:r>
      <w:r w:rsidRPr="00CF4DA2">
        <w:rPr>
          <w:rFonts w:ascii="Times New Roman" w:hAnsi="Times New Roman"/>
          <w:sz w:val="28"/>
          <w:szCs w:val="28"/>
        </w:rPr>
        <w:t xml:space="preserve"> — 2300,00 рублей или 100%,  </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b/>
          <w:bCs/>
          <w:sz w:val="28"/>
          <w:szCs w:val="28"/>
        </w:rPr>
        <w:t>доходы, поступающие в порядке возмещения расходов, понесенных в связи с эксплуатацией имущества сельских поселений</w:t>
      </w:r>
      <w:r w:rsidRPr="00CF4DA2">
        <w:rPr>
          <w:rFonts w:ascii="Times New Roman" w:hAnsi="Times New Roman"/>
          <w:bCs/>
          <w:sz w:val="28"/>
          <w:szCs w:val="28"/>
        </w:rPr>
        <w:t xml:space="preserve"> </w:t>
      </w:r>
      <w:r w:rsidRPr="00CF4DA2">
        <w:rPr>
          <w:rFonts w:ascii="Times New Roman" w:hAnsi="Times New Roman"/>
          <w:sz w:val="28"/>
          <w:szCs w:val="28"/>
        </w:rPr>
        <w:t>— 6302,12 рублей или 105,04%,</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b/>
          <w:sz w:val="28"/>
          <w:szCs w:val="28"/>
        </w:rPr>
        <w:t>доходы от реализации имущества</w:t>
      </w:r>
      <w:r w:rsidRPr="00CF4DA2">
        <w:rPr>
          <w:rFonts w:ascii="Times New Roman" w:hAnsi="Times New Roman"/>
          <w:sz w:val="28"/>
          <w:szCs w:val="28"/>
        </w:rPr>
        <w:t xml:space="preserve"> – 52060,00 рублей или 100,00%,</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b/>
          <w:bCs/>
          <w:sz w:val="28"/>
          <w:szCs w:val="28"/>
        </w:rPr>
        <w:t>средства самообложения граждан</w:t>
      </w:r>
      <w:r w:rsidRPr="00CF4DA2">
        <w:rPr>
          <w:rFonts w:ascii="Times New Roman" w:hAnsi="Times New Roman"/>
          <w:sz w:val="28"/>
          <w:szCs w:val="28"/>
        </w:rPr>
        <w:t xml:space="preserve"> — 171900,00 рублей или 100,00%, </w:t>
      </w:r>
    </w:p>
    <w:p w:rsidR="00CF4DA2" w:rsidRPr="00CF4DA2" w:rsidRDefault="00CF4DA2" w:rsidP="00CF4DA2">
      <w:pPr>
        <w:pStyle w:val="a8"/>
        <w:jc w:val="both"/>
        <w:rPr>
          <w:rFonts w:ascii="Times New Roman" w:hAnsi="Times New Roman"/>
          <w:bCs/>
          <w:sz w:val="28"/>
          <w:szCs w:val="28"/>
        </w:rPr>
      </w:pPr>
      <w:r w:rsidRPr="00CF4DA2">
        <w:rPr>
          <w:rFonts w:ascii="Times New Roman" w:hAnsi="Times New Roman"/>
          <w:b/>
          <w:sz w:val="28"/>
          <w:szCs w:val="28"/>
        </w:rPr>
        <w:t>инициативные платежи по</w:t>
      </w:r>
      <w:r w:rsidRPr="00CF4DA2">
        <w:rPr>
          <w:rFonts w:ascii="Times New Roman" w:hAnsi="Times New Roman"/>
          <w:sz w:val="28"/>
          <w:szCs w:val="28"/>
        </w:rPr>
        <w:t xml:space="preserve"> ППМИ- 163495,00 рублей или 100%</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b/>
          <w:bCs/>
          <w:sz w:val="28"/>
          <w:szCs w:val="28"/>
        </w:rPr>
        <w:t>Безвозмездные поступления</w:t>
      </w:r>
      <w:r w:rsidRPr="00CF4DA2">
        <w:rPr>
          <w:rFonts w:ascii="Times New Roman" w:hAnsi="Times New Roman"/>
          <w:bCs/>
          <w:sz w:val="28"/>
          <w:szCs w:val="28"/>
        </w:rPr>
        <w:t xml:space="preserve"> </w:t>
      </w:r>
      <w:r w:rsidRPr="00CF4DA2">
        <w:rPr>
          <w:rFonts w:ascii="Times New Roman" w:hAnsi="Times New Roman"/>
          <w:sz w:val="28"/>
          <w:szCs w:val="28"/>
        </w:rPr>
        <w:t xml:space="preserve">– 3640472,37 рублей или 100%, в том числе дотации на выравнивание бюджетной обеспеченности — 182500,00 рублей, </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sz w:val="28"/>
          <w:szCs w:val="28"/>
        </w:rPr>
        <w:t>субсидия на ППМИ -424422,37 рублей,</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sz w:val="28"/>
          <w:szCs w:val="28"/>
        </w:rPr>
        <w:t xml:space="preserve"> субвенции на осуществление воинского учета — 98300,00 рублей, </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sz w:val="28"/>
          <w:szCs w:val="28"/>
        </w:rPr>
        <w:t>прочие межбюджетные трансферты – 2935250,00 рублей.</w:t>
      </w:r>
      <w:r w:rsidRPr="00CF4DA2">
        <w:rPr>
          <w:rFonts w:ascii="Times New Roman" w:hAnsi="Times New Roman"/>
          <w:sz w:val="28"/>
          <w:szCs w:val="28"/>
        </w:rPr>
        <w:br/>
      </w:r>
      <w:r w:rsidRPr="00CF4DA2">
        <w:rPr>
          <w:rFonts w:ascii="Times New Roman" w:hAnsi="Times New Roman"/>
          <w:b/>
          <w:sz w:val="28"/>
          <w:szCs w:val="28"/>
        </w:rPr>
        <w:t> Общий объем расходов:</w:t>
      </w:r>
      <w:r w:rsidRPr="00CF4DA2">
        <w:rPr>
          <w:rFonts w:ascii="Times New Roman" w:hAnsi="Times New Roman"/>
          <w:sz w:val="28"/>
          <w:szCs w:val="28"/>
        </w:rPr>
        <w:br/>
        <w:t xml:space="preserve">Утвержденные бюджетные назначения по расходам  МО Старотушкинское сельское поселение составили  5486147,34 рублей, исполнение на сумму 5276652,99 или 96,18% к уточненному плану. </w:t>
      </w:r>
      <w:r w:rsidRPr="00CF4DA2">
        <w:rPr>
          <w:rFonts w:ascii="Times New Roman" w:hAnsi="Times New Roman"/>
          <w:sz w:val="28"/>
          <w:szCs w:val="28"/>
        </w:rPr>
        <w:br/>
        <w:t>В бюджете МО Старотушкинское сельское поселение с учетом изменений утверждены и исполнены следующие расходы:</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sz w:val="28"/>
          <w:szCs w:val="28"/>
        </w:rPr>
        <w:t xml:space="preserve"> </w:t>
      </w:r>
      <w:r w:rsidRPr="00CF4DA2">
        <w:rPr>
          <w:rFonts w:ascii="Times New Roman" w:hAnsi="Times New Roman"/>
          <w:b/>
          <w:sz w:val="28"/>
          <w:szCs w:val="28"/>
        </w:rPr>
        <w:t>Общегосударственные вопросы</w:t>
      </w:r>
      <w:r w:rsidRPr="00CF4DA2">
        <w:rPr>
          <w:rFonts w:ascii="Times New Roman" w:hAnsi="Times New Roman"/>
          <w:sz w:val="28"/>
          <w:szCs w:val="28"/>
        </w:rPr>
        <w:t xml:space="preserve"> — план 3337941,04 рублей,  исполнение 3288789,99 рублей (98,53% от утвержденного плана), из них:</w:t>
      </w:r>
    </w:p>
    <w:p w:rsidR="00CF4DA2" w:rsidRPr="00CF4DA2" w:rsidRDefault="00CF4DA2" w:rsidP="00CF4DA2">
      <w:pPr>
        <w:pStyle w:val="a8"/>
        <w:jc w:val="both"/>
        <w:rPr>
          <w:rFonts w:ascii="Times New Roman" w:hAnsi="Times New Roman"/>
          <w:bCs/>
          <w:sz w:val="28"/>
          <w:szCs w:val="28"/>
        </w:rPr>
      </w:pPr>
      <w:r w:rsidRPr="00CF4DA2">
        <w:rPr>
          <w:rFonts w:ascii="Times New Roman" w:hAnsi="Times New Roman"/>
          <w:sz w:val="28"/>
          <w:szCs w:val="28"/>
        </w:rPr>
        <w:t xml:space="preserve"> </w:t>
      </w:r>
      <w:r w:rsidRPr="00CF4DA2">
        <w:rPr>
          <w:rFonts w:ascii="Times New Roman" w:hAnsi="Times New Roman"/>
          <w:bCs/>
          <w:sz w:val="28"/>
          <w:szCs w:val="28"/>
        </w:rPr>
        <w:t>содержание ап</w:t>
      </w:r>
      <w:r>
        <w:rPr>
          <w:rFonts w:ascii="Times New Roman" w:hAnsi="Times New Roman"/>
          <w:bCs/>
          <w:sz w:val="28"/>
          <w:szCs w:val="28"/>
        </w:rPr>
        <w:t>п</w:t>
      </w:r>
      <w:r w:rsidRPr="00CF4DA2">
        <w:rPr>
          <w:rFonts w:ascii="Times New Roman" w:hAnsi="Times New Roman"/>
          <w:bCs/>
          <w:sz w:val="28"/>
          <w:szCs w:val="28"/>
        </w:rPr>
        <w:t>арата управления</w:t>
      </w:r>
      <w:r w:rsidRPr="00CF4DA2">
        <w:rPr>
          <w:rFonts w:ascii="Times New Roman" w:hAnsi="Times New Roman"/>
          <w:sz w:val="28"/>
          <w:szCs w:val="28"/>
        </w:rPr>
        <w:t xml:space="preserve"> — 1484960,35 рублей (97,30% от плана);</w:t>
      </w:r>
      <w:r w:rsidRPr="00CF4DA2">
        <w:rPr>
          <w:rFonts w:ascii="Times New Roman" w:hAnsi="Times New Roman"/>
          <w:bCs/>
          <w:sz w:val="28"/>
          <w:szCs w:val="28"/>
        </w:rPr>
        <w:t xml:space="preserve"> </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bCs/>
          <w:sz w:val="28"/>
          <w:szCs w:val="28"/>
        </w:rPr>
        <w:t xml:space="preserve"> проведение референдума </w:t>
      </w:r>
      <w:r w:rsidRPr="00CF4DA2">
        <w:rPr>
          <w:rFonts w:ascii="Times New Roman" w:hAnsi="Times New Roman"/>
          <w:sz w:val="28"/>
          <w:szCs w:val="28"/>
        </w:rPr>
        <w:t>- 20000,00 рублей (100% от плана),</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sz w:val="28"/>
          <w:szCs w:val="28"/>
        </w:rPr>
        <w:t xml:space="preserve"> </w:t>
      </w:r>
      <w:r w:rsidRPr="00CF4DA2">
        <w:rPr>
          <w:rFonts w:ascii="Times New Roman" w:hAnsi="Times New Roman"/>
          <w:bCs/>
          <w:sz w:val="28"/>
          <w:szCs w:val="28"/>
        </w:rPr>
        <w:t>содержание учреждения культуры</w:t>
      </w:r>
      <w:r w:rsidRPr="00CF4DA2">
        <w:rPr>
          <w:rFonts w:ascii="Times New Roman" w:hAnsi="Times New Roman"/>
          <w:sz w:val="28"/>
          <w:szCs w:val="28"/>
        </w:rPr>
        <w:t xml:space="preserve">  1564746,64  рублей (99,03% от плана) из них на ремонт крыши и тамбуров 736380,35 рублей.  </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sz w:val="28"/>
          <w:szCs w:val="28"/>
        </w:rPr>
        <w:t xml:space="preserve">обеспечение хозяйственного обслуживания 99083,00 (93.65% от плана),  </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sz w:val="28"/>
          <w:szCs w:val="28"/>
        </w:rPr>
        <w:t>обустройство детской площадки 120000,00 (100% от плана).</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b/>
          <w:sz w:val="28"/>
          <w:szCs w:val="28"/>
        </w:rPr>
        <w:t>Национальная оборона</w:t>
      </w:r>
      <w:r w:rsidRPr="00CF4DA2">
        <w:rPr>
          <w:rFonts w:ascii="Times New Roman" w:hAnsi="Times New Roman"/>
          <w:sz w:val="28"/>
          <w:szCs w:val="28"/>
        </w:rPr>
        <w:t xml:space="preserve"> – план 98300,00 рублей, исполнение 98300,00 рублей (100,00% от плана) из них на содержание работника военно-учетного стола 98300,00 рублей.</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b/>
          <w:sz w:val="28"/>
          <w:szCs w:val="28"/>
        </w:rPr>
        <w:t>Д</w:t>
      </w:r>
      <w:r w:rsidRPr="00CF4DA2">
        <w:rPr>
          <w:rFonts w:ascii="Times New Roman" w:hAnsi="Times New Roman"/>
          <w:b/>
          <w:bCs/>
          <w:sz w:val="28"/>
          <w:szCs w:val="28"/>
        </w:rPr>
        <w:t xml:space="preserve">орожное хозяйство </w:t>
      </w:r>
      <w:r w:rsidRPr="00CF4DA2">
        <w:rPr>
          <w:rFonts w:ascii="Times New Roman" w:hAnsi="Times New Roman"/>
          <w:sz w:val="28"/>
          <w:szCs w:val="28"/>
        </w:rPr>
        <w:t xml:space="preserve">- план 409815,68 рублей, исполнение 327760,06 рублей (99,30% от плана, по фактическим выполненным работам, остальные неиспользованные средства будут использованы в 2023 году), из них на зимнее содержание и </w:t>
      </w:r>
      <w:proofErr w:type="spellStart"/>
      <w:r w:rsidRPr="00CF4DA2">
        <w:rPr>
          <w:rFonts w:ascii="Times New Roman" w:hAnsi="Times New Roman"/>
          <w:sz w:val="28"/>
          <w:szCs w:val="28"/>
        </w:rPr>
        <w:t>грейдирование</w:t>
      </w:r>
      <w:proofErr w:type="spellEnd"/>
      <w:r w:rsidRPr="00CF4DA2">
        <w:rPr>
          <w:rFonts w:ascii="Times New Roman" w:hAnsi="Times New Roman"/>
          <w:sz w:val="28"/>
          <w:szCs w:val="28"/>
        </w:rPr>
        <w:t xml:space="preserve"> - 151800,00 рублей,  щебень с доставкой — 172960,06 рублей, дорожный знак -3000,00 рублей.</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sz w:val="28"/>
          <w:szCs w:val="28"/>
        </w:rPr>
        <w:br/>
      </w:r>
      <w:r w:rsidRPr="00CF4DA2">
        <w:rPr>
          <w:rFonts w:ascii="Times New Roman" w:hAnsi="Times New Roman"/>
          <w:b/>
          <w:sz w:val="28"/>
          <w:szCs w:val="28"/>
        </w:rPr>
        <w:t>Ж</w:t>
      </w:r>
      <w:r w:rsidRPr="00CF4DA2">
        <w:rPr>
          <w:rFonts w:ascii="Times New Roman" w:hAnsi="Times New Roman"/>
          <w:b/>
          <w:bCs/>
          <w:sz w:val="28"/>
          <w:szCs w:val="28"/>
        </w:rPr>
        <w:t>илищно-коммунальное хозяйство</w:t>
      </w:r>
      <w:r w:rsidRPr="00CF4DA2">
        <w:rPr>
          <w:rFonts w:ascii="Times New Roman" w:hAnsi="Times New Roman"/>
          <w:b/>
          <w:sz w:val="28"/>
          <w:szCs w:val="28"/>
        </w:rPr>
        <w:t xml:space="preserve"> </w:t>
      </w:r>
      <w:r w:rsidRPr="00CF4DA2">
        <w:rPr>
          <w:rFonts w:ascii="Times New Roman" w:hAnsi="Times New Roman"/>
          <w:sz w:val="28"/>
          <w:szCs w:val="28"/>
        </w:rPr>
        <w:t>-  план  197543,77 рублей, исполнение  148091,09 рублей (74,97% от плана, по фактически выполненным работам).  Из них: уличное освещение  50038,69 рублей, строительные материалы 7232,00 рублей,  благоустройство территории 63948,60 рублей,  транспортные услуги по уборке территории 7371,80 рублей, содержание площадок по сбору ТКО 19500 рублей.</w:t>
      </w:r>
    </w:p>
    <w:p w:rsidR="00CF4DA2" w:rsidRPr="00CF4DA2" w:rsidRDefault="00CF4DA2" w:rsidP="00CF4DA2">
      <w:pPr>
        <w:pStyle w:val="a8"/>
        <w:jc w:val="both"/>
        <w:rPr>
          <w:rFonts w:ascii="Times New Roman" w:hAnsi="Times New Roman"/>
          <w:sz w:val="28"/>
          <w:szCs w:val="28"/>
        </w:rPr>
      </w:pPr>
      <w:r w:rsidRPr="00CF4DA2">
        <w:rPr>
          <w:rFonts w:ascii="Times New Roman" w:hAnsi="Times New Roman"/>
          <w:b/>
          <w:sz w:val="28"/>
          <w:szCs w:val="28"/>
        </w:rPr>
        <w:t>Пенсионное обеспечение</w:t>
      </w:r>
      <w:r w:rsidRPr="00CF4DA2">
        <w:rPr>
          <w:rFonts w:ascii="Times New Roman" w:hAnsi="Times New Roman"/>
          <w:sz w:val="28"/>
          <w:szCs w:val="28"/>
        </w:rPr>
        <w:t xml:space="preserve"> - 224868,00 рублей.</w:t>
      </w:r>
    </w:p>
    <w:p w:rsidR="00CF4DA2" w:rsidRPr="008F4257" w:rsidRDefault="00CF4DA2" w:rsidP="00CF4DA2">
      <w:pPr>
        <w:pStyle w:val="a8"/>
        <w:rPr>
          <w:rFonts w:ascii="Times New Roman" w:hAnsi="Times New Roman"/>
          <w:sz w:val="24"/>
          <w:szCs w:val="24"/>
        </w:rPr>
      </w:pPr>
    </w:p>
    <w:p w:rsidR="00561FBA" w:rsidRPr="00863FE4" w:rsidRDefault="00561FBA" w:rsidP="00561FBA">
      <w:pPr>
        <w:spacing w:after="0" w:line="240" w:lineRule="auto"/>
        <w:jc w:val="both"/>
        <w:rPr>
          <w:rFonts w:ascii="Times New Roman" w:hAnsi="Times New Roman"/>
          <w:b/>
          <w:sz w:val="28"/>
          <w:szCs w:val="28"/>
        </w:rPr>
      </w:pPr>
      <w:r w:rsidRPr="00863FE4">
        <w:rPr>
          <w:rFonts w:ascii="Times New Roman" w:hAnsi="Times New Roman"/>
          <w:b/>
          <w:sz w:val="28"/>
          <w:szCs w:val="28"/>
        </w:rPr>
        <w:lastRenderedPageBreak/>
        <w:t>Заключение:</w:t>
      </w:r>
    </w:p>
    <w:p w:rsidR="00561FBA" w:rsidRPr="00030644" w:rsidRDefault="000449B3" w:rsidP="00561FBA">
      <w:pPr>
        <w:spacing w:after="0" w:line="240" w:lineRule="auto"/>
        <w:ind w:firstLine="708"/>
        <w:jc w:val="both"/>
        <w:rPr>
          <w:rFonts w:ascii="Times New Roman" w:hAnsi="Times New Roman"/>
          <w:sz w:val="28"/>
          <w:szCs w:val="28"/>
        </w:rPr>
      </w:pPr>
      <w:r>
        <w:rPr>
          <w:rFonts w:ascii="Times New Roman" w:hAnsi="Times New Roman"/>
          <w:sz w:val="28"/>
          <w:szCs w:val="28"/>
        </w:rPr>
        <w:t>Все работы в 2022</w:t>
      </w:r>
      <w:r w:rsidR="00561FBA" w:rsidRPr="00030644">
        <w:rPr>
          <w:rFonts w:ascii="Times New Roman" w:hAnsi="Times New Roman"/>
          <w:sz w:val="28"/>
          <w:szCs w:val="28"/>
        </w:rPr>
        <w:t xml:space="preserve"> году были выполнены благодаря инициативе и поддержке населения</w:t>
      </w:r>
      <w:r w:rsidR="00561FBA">
        <w:rPr>
          <w:rFonts w:ascii="Times New Roman" w:hAnsi="Times New Roman"/>
          <w:sz w:val="28"/>
          <w:szCs w:val="28"/>
        </w:rPr>
        <w:t>,</w:t>
      </w:r>
      <w:r w:rsidR="00561FBA" w:rsidRPr="00030644">
        <w:rPr>
          <w:rFonts w:ascii="Times New Roman" w:hAnsi="Times New Roman"/>
          <w:sz w:val="28"/>
          <w:szCs w:val="28"/>
        </w:rPr>
        <w:t xml:space="preserve"> а так же активной работе специалистов администрации и депутатского корпуса сельской Думы</w:t>
      </w:r>
    </w:p>
    <w:p w:rsidR="00561FBA" w:rsidRPr="000214E8" w:rsidRDefault="000449B3" w:rsidP="00561FBA">
      <w:pPr>
        <w:spacing w:after="0" w:line="240" w:lineRule="auto"/>
        <w:ind w:firstLine="708"/>
        <w:jc w:val="both"/>
        <w:rPr>
          <w:rFonts w:ascii="Times New Roman" w:hAnsi="Times New Roman"/>
          <w:sz w:val="28"/>
          <w:szCs w:val="28"/>
        </w:rPr>
      </w:pPr>
      <w:r>
        <w:rPr>
          <w:rFonts w:ascii="Times New Roman" w:hAnsi="Times New Roman"/>
          <w:sz w:val="28"/>
          <w:szCs w:val="28"/>
        </w:rPr>
        <w:t>2023</w:t>
      </w:r>
      <w:r w:rsidR="00561FBA" w:rsidRPr="00030644">
        <w:rPr>
          <w:rFonts w:ascii="Times New Roman" w:hAnsi="Times New Roman"/>
          <w:sz w:val="28"/>
          <w:szCs w:val="28"/>
        </w:rPr>
        <w:t xml:space="preserve"> год тоже должен быть плодотворным, а для этого нам надо работать также вместе и сообща: колхозу им. Мичурина по возможности помогать, депутатам сельской думы продолжать работать с населением и поддерживать их инициативу, тогда мы способны решить многие проблемы в поселении.</w:t>
      </w:r>
      <w:r w:rsidR="00561FBA">
        <w:rPr>
          <w:rFonts w:ascii="Times New Roman" w:hAnsi="Times New Roman"/>
          <w:b/>
          <w:sz w:val="28"/>
          <w:szCs w:val="28"/>
        </w:rPr>
        <w:t xml:space="preserve">   </w:t>
      </w:r>
    </w:p>
    <w:p w:rsidR="00561FBA" w:rsidRDefault="00561FBA" w:rsidP="00561FBA">
      <w:pPr>
        <w:spacing w:after="0" w:line="240" w:lineRule="auto"/>
        <w:ind w:right="-427"/>
        <w:jc w:val="both"/>
        <w:rPr>
          <w:b/>
          <w:sz w:val="28"/>
          <w:szCs w:val="28"/>
        </w:rPr>
      </w:pPr>
    </w:p>
    <w:p w:rsidR="00561FBA" w:rsidRDefault="00561FBA" w:rsidP="00561FBA">
      <w:pPr>
        <w:spacing w:after="0" w:line="240" w:lineRule="auto"/>
        <w:ind w:right="-427"/>
        <w:jc w:val="both"/>
        <w:rPr>
          <w:rFonts w:ascii="Times New Roman" w:hAnsi="Times New Roman"/>
          <w:sz w:val="28"/>
          <w:szCs w:val="28"/>
        </w:rPr>
      </w:pPr>
      <w:r>
        <w:rPr>
          <w:b/>
          <w:sz w:val="28"/>
          <w:szCs w:val="28"/>
        </w:rPr>
        <w:tab/>
      </w:r>
    </w:p>
    <w:p w:rsidR="00561FBA" w:rsidRDefault="00561FBA" w:rsidP="00561FBA">
      <w:pPr>
        <w:pStyle w:val="Standard"/>
        <w:ind w:right="-427"/>
        <w:jc w:val="both"/>
        <w:rPr>
          <w:b/>
          <w:sz w:val="28"/>
          <w:szCs w:val="28"/>
          <w:lang w:val="ru-RU"/>
        </w:rPr>
      </w:pPr>
    </w:p>
    <w:p w:rsidR="00561FBA" w:rsidRPr="00816E8E" w:rsidRDefault="00561FBA" w:rsidP="00561FBA">
      <w:pPr>
        <w:spacing w:after="0" w:line="240" w:lineRule="auto"/>
        <w:ind w:right="-427"/>
        <w:jc w:val="both"/>
        <w:rPr>
          <w:rFonts w:ascii="Times New Roman" w:hAnsi="Times New Roman"/>
          <w:sz w:val="28"/>
          <w:szCs w:val="28"/>
        </w:rPr>
      </w:pPr>
    </w:p>
    <w:p w:rsidR="00561FBA" w:rsidRDefault="003031C2" w:rsidP="003031C2">
      <w:pPr>
        <w:spacing w:after="0" w:line="240" w:lineRule="auto"/>
        <w:ind w:right="-427"/>
        <w:jc w:val="center"/>
        <w:rPr>
          <w:rFonts w:ascii="Times New Roman" w:hAnsi="Times New Roman"/>
          <w:sz w:val="28"/>
          <w:szCs w:val="28"/>
        </w:rPr>
      </w:pPr>
      <w:r>
        <w:rPr>
          <w:rFonts w:ascii="Times New Roman" w:hAnsi="Times New Roman"/>
          <w:sz w:val="28"/>
          <w:szCs w:val="28"/>
        </w:rPr>
        <w:t>________________</w:t>
      </w:r>
    </w:p>
    <w:p w:rsidR="00561FBA" w:rsidRDefault="00561FBA" w:rsidP="00561FBA">
      <w:pPr>
        <w:spacing w:after="0" w:line="240" w:lineRule="auto"/>
        <w:ind w:right="-427"/>
        <w:jc w:val="both"/>
        <w:rPr>
          <w:rFonts w:ascii="Times New Roman" w:hAnsi="Times New Roman"/>
          <w:sz w:val="28"/>
          <w:szCs w:val="28"/>
        </w:rPr>
      </w:pPr>
    </w:p>
    <w:p w:rsidR="00561FBA" w:rsidRDefault="00561FBA" w:rsidP="00561FBA">
      <w:pPr>
        <w:spacing w:after="0" w:line="240" w:lineRule="auto"/>
        <w:ind w:right="-427"/>
        <w:jc w:val="both"/>
        <w:rPr>
          <w:rFonts w:ascii="Times New Roman" w:hAnsi="Times New Roman"/>
          <w:sz w:val="28"/>
          <w:szCs w:val="28"/>
        </w:rPr>
      </w:pPr>
    </w:p>
    <w:p w:rsidR="00561FBA" w:rsidRDefault="00561FBA" w:rsidP="00561FBA">
      <w:pPr>
        <w:spacing w:after="0" w:line="240" w:lineRule="auto"/>
        <w:ind w:right="-427"/>
        <w:jc w:val="both"/>
        <w:rPr>
          <w:rFonts w:ascii="Times New Roman" w:hAnsi="Times New Roman"/>
          <w:sz w:val="28"/>
          <w:szCs w:val="28"/>
        </w:rPr>
      </w:pPr>
    </w:p>
    <w:p w:rsidR="00561FBA" w:rsidRDefault="00561FBA" w:rsidP="00561FBA">
      <w:pPr>
        <w:spacing w:after="0" w:line="240" w:lineRule="auto"/>
        <w:ind w:right="-427"/>
        <w:jc w:val="both"/>
        <w:rPr>
          <w:rFonts w:ascii="Times New Roman" w:hAnsi="Times New Roman"/>
          <w:sz w:val="28"/>
          <w:szCs w:val="28"/>
        </w:rPr>
      </w:pPr>
    </w:p>
    <w:p w:rsidR="00561FBA" w:rsidRDefault="00561FBA" w:rsidP="00561FBA">
      <w:pPr>
        <w:spacing w:after="0" w:line="240" w:lineRule="auto"/>
        <w:ind w:right="-427"/>
        <w:jc w:val="both"/>
        <w:rPr>
          <w:rFonts w:ascii="Times New Roman" w:hAnsi="Times New Roman"/>
          <w:sz w:val="28"/>
          <w:szCs w:val="28"/>
        </w:rPr>
      </w:pPr>
    </w:p>
    <w:p w:rsidR="00561FBA" w:rsidRDefault="00561FBA" w:rsidP="00561FBA">
      <w:pPr>
        <w:spacing w:after="0" w:line="240" w:lineRule="auto"/>
        <w:ind w:right="-427"/>
        <w:jc w:val="both"/>
        <w:rPr>
          <w:rFonts w:ascii="Times New Roman" w:hAnsi="Times New Roman"/>
          <w:sz w:val="28"/>
          <w:szCs w:val="28"/>
        </w:rPr>
      </w:pPr>
    </w:p>
    <w:p w:rsidR="00561FBA" w:rsidRDefault="00561FBA" w:rsidP="00561FBA">
      <w:pPr>
        <w:spacing w:after="0" w:line="240" w:lineRule="auto"/>
        <w:ind w:right="-427"/>
        <w:jc w:val="both"/>
        <w:rPr>
          <w:rFonts w:ascii="Times New Roman" w:hAnsi="Times New Roman"/>
          <w:sz w:val="28"/>
          <w:szCs w:val="28"/>
        </w:rPr>
      </w:pPr>
    </w:p>
    <w:p w:rsidR="00561FBA" w:rsidRDefault="00561FBA" w:rsidP="00561FBA">
      <w:pPr>
        <w:spacing w:after="0" w:line="240" w:lineRule="auto"/>
        <w:ind w:right="-427"/>
        <w:jc w:val="both"/>
        <w:rPr>
          <w:rFonts w:ascii="Times New Roman" w:hAnsi="Times New Roman"/>
          <w:sz w:val="28"/>
          <w:szCs w:val="28"/>
        </w:rPr>
      </w:pPr>
    </w:p>
    <w:p w:rsidR="00561FBA" w:rsidRPr="005C3D15" w:rsidRDefault="00561FBA" w:rsidP="00561FBA">
      <w:pPr>
        <w:spacing w:after="0" w:line="240" w:lineRule="auto"/>
        <w:ind w:right="-427"/>
        <w:jc w:val="both"/>
        <w:rPr>
          <w:rFonts w:ascii="Times New Roman" w:hAnsi="Times New Roman"/>
          <w:sz w:val="28"/>
          <w:szCs w:val="28"/>
        </w:rPr>
      </w:pPr>
    </w:p>
    <w:p w:rsidR="00561FBA" w:rsidRDefault="00561FBA" w:rsidP="00561FBA">
      <w:pPr>
        <w:spacing w:after="0" w:line="240" w:lineRule="auto"/>
        <w:jc w:val="both"/>
        <w:rPr>
          <w:b/>
          <w:sz w:val="28"/>
          <w:szCs w:val="28"/>
        </w:rPr>
      </w:pPr>
    </w:p>
    <w:p w:rsidR="006D444A" w:rsidRDefault="006D444A" w:rsidP="00987AD6">
      <w:pPr>
        <w:spacing w:after="0" w:line="240" w:lineRule="auto"/>
        <w:jc w:val="both"/>
        <w:rPr>
          <w:rFonts w:ascii="Times New Roman" w:hAnsi="Times New Roman"/>
          <w:sz w:val="28"/>
          <w:szCs w:val="28"/>
        </w:rPr>
      </w:pPr>
    </w:p>
    <w:sectPr w:rsidR="006D444A" w:rsidSect="006D444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cs="Symbol" w:hint="default"/>
      </w:rPr>
    </w:lvl>
  </w:abstractNum>
  <w:abstractNum w:abstractNumId="1">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sz w:val="28"/>
      </w:rPr>
    </w:lvl>
  </w:abstractNum>
  <w:abstractNum w:abstractNumId="2">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hint="default"/>
        <w:sz w:val="28"/>
      </w:rPr>
    </w:lvl>
  </w:abstractNum>
  <w:abstractNum w:abstractNumId="3">
    <w:nsid w:val="00000006"/>
    <w:multiLevelType w:val="singleLevel"/>
    <w:tmpl w:val="00000006"/>
    <w:name w:val="WW8Num9"/>
    <w:lvl w:ilvl="0">
      <w:start w:val="1"/>
      <w:numFmt w:val="bullet"/>
      <w:lvlText w:val=""/>
      <w:lvlJc w:val="left"/>
      <w:pPr>
        <w:tabs>
          <w:tab w:val="num" w:pos="0"/>
        </w:tabs>
        <w:ind w:left="720" w:hanging="360"/>
      </w:pPr>
      <w:rPr>
        <w:rFonts w:ascii="Symbol" w:hAnsi="Symbol" w:cs="Symbol" w:hint="default"/>
        <w:sz w:val="28"/>
      </w:rPr>
    </w:lvl>
  </w:abstractNum>
  <w:abstractNum w:abstractNumId="4">
    <w:nsid w:val="179D0BBF"/>
    <w:multiLevelType w:val="hybridMultilevel"/>
    <w:tmpl w:val="F4422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8368A5"/>
    <w:multiLevelType w:val="hybridMultilevel"/>
    <w:tmpl w:val="98E8AB4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4C"/>
    <w:rsid w:val="00025B70"/>
    <w:rsid w:val="000449B3"/>
    <w:rsid w:val="003031C2"/>
    <w:rsid w:val="00490165"/>
    <w:rsid w:val="005256BB"/>
    <w:rsid w:val="00561FBA"/>
    <w:rsid w:val="005F37DA"/>
    <w:rsid w:val="006331F8"/>
    <w:rsid w:val="006D444A"/>
    <w:rsid w:val="0078681B"/>
    <w:rsid w:val="00891D07"/>
    <w:rsid w:val="008E25D1"/>
    <w:rsid w:val="00987AD6"/>
    <w:rsid w:val="009F0A1F"/>
    <w:rsid w:val="00A42C39"/>
    <w:rsid w:val="00CF4DA2"/>
    <w:rsid w:val="00FF1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A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87AD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3">
    <w:name w:val="List Paragraph"/>
    <w:basedOn w:val="a"/>
    <w:qFormat/>
    <w:rsid w:val="00987AD6"/>
    <w:pPr>
      <w:suppressAutoHyphens/>
      <w:ind w:left="720"/>
    </w:pPr>
    <w:rPr>
      <w:lang w:eastAsia="ar-SA"/>
    </w:rPr>
  </w:style>
  <w:style w:type="paragraph" w:styleId="a4">
    <w:name w:val="Balloon Text"/>
    <w:basedOn w:val="a"/>
    <w:link w:val="a5"/>
    <w:uiPriority w:val="99"/>
    <w:semiHidden/>
    <w:unhideWhenUsed/>
    <w:rsid w:val="00891D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D07"/>
    <w:rPr>
      <w:rFonts w:ascii="Tahoma" w:eastAsia="Calibri" w:hAnsi="Tahoma" w:cs="Tahoma"/>
      <w:sz w:val="16"/>
      <w:szCs w:val="16"/>
    </w:rPr>
  </w:style>
  <w:style w:type="paragraph" w:customStyle="1" w:styleId="a6">
    <w:name w:val="Базовый"/>
    <w:rsid w:val="00561FBA"/>
    <w:pPr>
      <w:widowControl w:val="0"/>
      <w:tabs>
        <w:tab w:val="left" w:pos="709"/>
      </w:tabs>
      <w:suppressAutoHyphens/>
    </w:pPr>
    <w:rPr>
      <w:rFonts w:ascii="Times New Roman" w:eastAsia="Lucida Sans Unicode" w:hAnsi="Times New Roman" w:cs="Mangal"/>
      <w:color w:val="00000A"/>
      <w:sz w:val="24"/>
      <w:szCs w:val="24"/>
      <w:lang w:eastAsia="zh-CN" w:bidi="hi-IN"/>
    </w:rPr>
  </w:style>
  <w:style w:type="paragraph" w:styleId="a7">
    <w:name w:val="Normal (Web)"/>
    <w:basedOn w:val="a"/>
    <w:uiPriority w:val="99"/>
    <w:unhideWhenUsed/>
    <w:rsid w:val="00561FBA"/>
    <w:pPr>
      <w:spacing w:before="100" w:beforeAutospacing="1" w:after="119" w:line="240" w:lineRule="auto"/>
    </w:pPr>
    <w:rPr>
      <w:rFonts w:ascii="Times New Roman" w:eastAsia="Times New Roman" w:hAnsi="Times New Roman"/>
      <w:sz w:val="24"/>
      <w:szCs w:val="24"/>
      <w:lang w:eastAsia="ru-RU"/>
    </w:rPr>
  </w:style>
  <w:style w:type="paragraph" w:styleId="a8">
    <w:name w:val="No Spacing"/>
    <w:qFormat/>
    <w:rsid w:val="00CF4DA2"/>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A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87AD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3">
    <w:name w:val="List Paragraph"/>
    <w:basedOn w:val="a"/>
    <w:qFormat/>
    <w:rsid w:val="00987AD6"/>
    <w:pPr>
      <w:suppressAutoHyphens/>
      <w:ind w:left="720"/>
    </w:pPr>
    <w:rPr>
      <w:lang w:eastAsia="ar-SA"/>
    </w:rPr>
  </w:style>
  <w:style w:type="paragraph" w:styleId="a4">
    <w:name w:val="Balloon Text"/>
    <w:basedOn w:val="a"/>
    <w:link w:val="a5"/>
    <w:uiPriority w:val="99"/>
    <w:semiHidden/>
    <w:unhideWhenUsed/>
    <w:rsid w:val="00891D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D07"/>
    <w:rPr>
      <w:rFonts w:ascii="Tahoma" w:eastAsia="Calibri" w:hAnsi="Tahoma" w:cs="Tahoma"/>
      <w:sz w:val="16"/>
      <w:szCs w:val="16"/>
    </w:rPr>
  </w:style>
  <w:style w:type="paragraph" w:customStyle="1" w:styleId="a6">
    <w:name w:val="Базовый"/>
    <w:rsid w:val="00561FBA"/>
    <w:pPr>
      <w:widowControl w:val="0"/>
      <w:tabs>
        <w:tab w:val="left" w:pos="709"/>
      </w:tabs>
      <w:suppressAutoHyphens/>
    </w:pPr>
    <w:rPr>
      <w:rFonts w:ascii="Times New Roman" w:eastAsia="Lucida Sans Unicode" w:hAnsi="Times New Roman" w:cs="Mangal"/>
      <w:color w:val="00000A"/>
      <w:sz w:val="24"/>
      <w:szCs w:val="24"/>
      <w:lang w:eastAsia="zh-CN" w:bidi="hi-IN"/>
    </w:rPr>
  </w:style>
  <w:style w:type="paragraph" w:styleId="a7">
    <w:name w:val="Normal (Web)"/>
    <w:basedOn w:val="a"/>
    <w:uiPriority w:val="99"/>
    <w:unhideWhenUsed/>
    <w:rsid w:val="00561FBA"/>
    <w:pPr>
      <w:spacing w:before="100" w:beforeAutospacing="1" w:after="119" w:line="240" w:lineRule="auto"/>
    </w:pPr>
    <w:rPr>
      <w:rFonts w:ascii="Times New Roman" w:eastAsia="Times New Roman" w:hAnsi="Times New Roman"/>
      <w:sz w:val="24"/>
      <w:szCs w:val="24"/>
      <w:lang w:eastAsia="ru-RU"/>
    </w:rPr>
  </w:style>
  <w:style w:type="paragraph" w:styleId="a8">
    <w:name w:val="No Spacing"/>
    <w:qFormat/>
    <w:rsid w:val="00CF4DA2"/>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16</cp:revision>
  <cp:lastPrinted>2023-03-02T11:09:00Z</cp:lastPrinted>
  <dcterms:created xsi:type="dcterms:W3CDTF">2020-04-06T11:55:00Z</dcterms:created>
  <dcterms:modified xsi:type="dcterms:W3CDTF">2023-03-02T11:09:00Z</dcterms:modified>
</cp:coreProperties>
</file>