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30" w:rsidRDefault="00292130" w:rsidP="00292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D299D" w:rsidRPr="00E00F60" w:rsidRDefault="002D299D" w:rsidP="002D29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СТАРОТУШКИН</w:t>
      </w:r>
      <w:r w:rsidRPr="00E00F60">
        <w:rPr>
          <w:b/>
          <w:bCs/>
          <w:sz w:val="28"/>
          <w:szCs w:val="28"/>
        </w:rPr>
        <w:t>СКАЯ СЕЛЬСКАЯ ДУМА</w:t>
      </w:r>
    </w:p>
    <w:p w:rsidR="002D299D" w:rsidRPr="00E00F60" w:rsidRDefault="002D299D" w:rsidP="002D299D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МАЛМЫЖСКОГО РАЙОНА КИРОВСКОЙ ОБЛАСТИ</w:t>
      </w:r>
    </w:p>
    <w:p w:rsidR="002D299D" w:rsidRPr="00E00F60" w:rsidRDefault="002D299D" w:rsidP="002D299D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пятого   созыва</w:t>
      </w:r>
    </w:p>
    <w:p w:rsidR="002D299D" w:rsidRPr="00E00F60" w:rsidRDefault="002D299D" w:rsidP="002D299D">
      <w:pPr>
        <w:jc w:val="center"/>
        <w:rPr>
          <w:b/>
          <w:bCs/>
          <w:sz w:val="28"/>
          <w:szCs w:val="28"/>
        </w:rPr>
      </w:pPr>
    </w:p>
    <w:p w:rsidR="002D299D" w:rsidRPr="00E00F60" w:rsidRDefault="002D299D" w:rsidP="002D299D">
      <w:pPr>
        <w:jc w:val="center"/>
        <w:rPr>
          <w:sz w:val="32"/>
          <w:szCs w:val="32"/>
        </w:rPr>
      </w:pPr>
      <w:r w:rsidRPr="00E00F60">
        <w:rPr>
          <w:b/>
          <w:bCs/>
          <w:sz w:val="32"/>
          <w:szCs w:val="32"/>
        </w:rPr>
        <w:t>РЕШЕНИЕ</w:t>
      </w:r>
    </w:p>
    <w:p w:rsidR="002D299D" w:rsidRPr="00E00F60" w:rsidRDefault="002D299D" w:rsidP="002D299D">
      <w:pPr>
        <w:jc w:val="center"/>
        <w:rPr>
          <w:sz w:val="32"/>
          <w:szCs w:val="32"/>
        </w:rPr>
      </w:pPr>
    </w:p>
    <w:p w:rsidR="002D299D" w:rsidRPr="00E00F60" w:rsidRDefault="00254EA2" w:rsidP="002D299D">
      <w:pPr>
        <w:rPr>
          <w:sz w:val="28"/>
          <w:szCs w:val="28"/>
        </w:rPr>
      </w:pPr>
      <w:r>
        <w:rPr>
          <w:sz w:val="28"/>
          <w:szCs w:val="28"/>
        </w:rPr>
        <w:t>12.09.2024</w:t>
      </w:r>
      <w:r w:rsidR="002D299D">
        <w:rPr>
          <w:sz w:val="28"/>
          <w:szCs w:val="28"/>
        </w:rPr>
        <w:t xml:space="preserve">                       </w:t>
      </w:r>
      <w:r w:rsidR="002D299D" w:rsidRPr="00E00F60">
        <w:rPr>
          <w:sz w:val="28"/>
          <w:szCs w:val="28"/>
        </w:rPr>
        <w:t xml:space="preserve">                                                     </w:t>
      </w:r>
      <w:r w:rsidR="002D299D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37</w:t>
      </w:r>
    </w:p>
    <w:p w:rsidR="002D299D" w:rsidRPr="00E00F60" w:rsidRDefault="002D299D" w:rsidP="002D29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292130" w:rsidRPr="003707E3" w:rsidRDefault="00292130" w:rsidP="002D29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2130" w:rsidRPr="00384EB7" w:rsidRDefault="00292130" w:rsidP="00384E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1B1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цены земельных участков, находящихся в </w:t>
      </w:r>
      <w:r w:rsidR="00580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11B1">
        <w:rPr>
          <w:rFonts w:ascii="Times New Roman" w:hAnsi="Times New Roman" w:cs="Times New Roman"/>
          <w:sz w:val="28"/>
          <w:szCs w:val="28"/>
        </w:rPr>
        <w:t>собственности муниципа</w:t>
      </w:r>
      <w:r w:rsidR="00384EB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2D299D">
        <w:rPr>
          <w:rFonts w:ascii="Times New Roman" w:hAnsi="Times New Roman" w:cs="Times New Roman"/>
          <w:sz w:val="28"/>
          <w:szCs w:val="28"/>
        </w:rPr>
        <w:t>Старотушкинское</w:t>
      </w:r>
      <w:r w:rsidRPr="00AA11B1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</w:t>
      </w:r>
      <w:r w:rsidR="005805C4">
        <w:rPr>
          <w:rFonts w:ascii="Times New Roman" w:hAnsi="Times New Roman" w:cs="Times New Roman"/>
          <w:sz w:val="28"/>
          <w:szCs w:val="28"/>
        </w:rPr>
        <w:t>бласти, при заключе</w:t>
      </w:r>
      <w:r w:rsidR="00031CF6">
        <w:rPr>
          <w:rFonts w:ascii="Times New Roman" w:hAnsi="Times New Roman" w:cs="Times New Roman"/>
          <w:sz w:val="28"/>
          <w:szCs w:val="28"/>
        </w:rPr>
        <w:t xml:space="preserve">нии договора купли-продажи </w:t>
      </w:r>
      <w:r w:rsidR="005805C4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AA11B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805C4">
        <w:rPr>
          <w:rFonts w:ascii="Times New Roman" w:hAnsi="Times New Roman" w:cs="Times New Roman"/>
          <w:sz w:val="28"/>
          <w:szCs w:val="28"/>
        </w:rPr>
        <w:t>а</w:t>
      </w:r>
      <w:r w:rsidR="00384EB7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Pr="00AA1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130" w:rsidRPr="00AA11B1" w:rsidRDefault="00292130" w:rsidP="00292130">
      <w:pPr>
        <w:ind w:firstLine="540"/>
        <w:jc w:val="both"/>
        <w:rPr>
          <w:sz w:val="28"/>
          <w:szCs w:val="28"/>
        </w:rPr>
      </w:pPr>
    </w:p>
    <w:p w:rsidR="00292130" w:rsidRPr="00031CF6" w:rsidRDefault="00292130" w:rsidP="00384EB7">
      <w:pPr>
        <w:spacing w:line="360" w:lineRule="auto"/>
        <w:ind w:firstLine="539"/>
        <w:jc w:val="both"/>
        <w:rPr>
          <w:sz w:val="28"/>
          <w:szCs w:val="28"/>
        </w:rPr>
      </w:pPr>
      <w:r w:rsidRPr="00AA11B1">
        <w:rPr>
          <w:sz w:val="28"/>
          <w:szCs w:val="28"/>
        </w:rPr>
        <w:t>В соответствии с подпунктом 3 пункта 2 статьи 39.4 Земельного кодекса Российской Федерации, постановлением Правительства Кировской области от 25.04.2018 № 192-П «Об утверждении Правил определения цены земельных участков, находящихся в государственной собственности Кировской области, и земельных участков, государственная собственность на которые не разграничена, при заключении договора купли-продажи земельного</w:t>
      </w:r>
      <w:r w:rsidR="00384EB7">
        <w:rPr>
          <w:sz w:val="28"/>
          <w:szCs w:val="28"/>
        </w:rPr>
        <w:t xml:space="preserve"> участка без проведения торгов» </w:t>
      </w:r>
      <w:r w:rsidR="002D299D">
        <w:rPr>
          <w:sz w:val="28"/>
          <w:szCs w:val="28"/>
        </w:rPr>
        <w:t>Старотушкинская</w:t>
      </w:r>
      <w:r w:rsidR="00384EB7" w:rsidRPr="00031CF6">
        <w:rPr>
          <w:sz w:val="28"/>
          <w:szCs w:val="28"/>
        </w:rPr>
        <w:t xml:space="preserve"> </w:t>
      </w:r>
      <w:r w:rsidRPr="00031CF6">
        <w:rPr>
          <w:sz w:val="28"/>
          <w:szCs w:val="28"/>
        </w:rPr>
        <w:t xml:space="preserve"> сельская Дума  РЕШИЛА:</w:t>
      </w:r>
    </w:p>
    <w:p w:rsidR="00292130" w:rsidRPr="00AA11B1" w:rsidRDefault="00292130" w:rsidP="00384E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1B1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цены земельных участков, находящихся в </w:t>
      </w:r>
      <w:r w:rsidR="00580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11B1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2D299D">
        <w:rPr>
          <w:rFonts w:ascii="Times New Roman" w:hAnsi="Times New Roman" w:cs="Times New Roman"/>
          <w:sz w:val="28"/>
          <w:szCs w:val="28"/>
        </w:rPr>
        <w:t>Старотушкинское</w:t>
      </w:r>
      <w:r w:rsidRPr="00AA11B1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</w:t>
      </w:r>
      <w:r w:rsidR="005805C4">
        <w:rPr>
          <w:rFonts w:ascii="Times New Roman" w:hAnsi="Times New Roman" w:cs="Times New Roman"/>
          <w:sz w:val="28"/>
          <w:szCs w:val="28"/>
        </w:rPr>
        <w:t>бласти, при заключении договора</w:t>
      </w:r>
      <w:r w:rsidRPr="00AA11B1">
        <w:rPr>
          <w:rFonts w:ascii="Times New Roman" w:hAnsi="Times New Roman" w:cs="Times New Roman"/>
          <w:sz w:val="28"/>
          <w:szCs w:val="28"/>
        </w:rPr>
        <w:t xml:space="preserve"> купли-продажи земельн</w:t>
      </w:r>
      <w:r w:rsidR="005805C4">
        <w:rPr>
          <w:rFonts w:ascii="Times New Roman" w:hAnsi="Times New Roman" w:cs="Times New Roman"/>
          <w:sz w:val="28"/>
          <w:szCs w:val="28"/>
        </w:rPr>
        <w:t xml:space="preserve">ого участка </w:t>
      </w:r>
      <w:r w:rsidRPr="00AA11B1">
        <w:rPr>
          <w:rFonts w:ascii="Times New Roman" w:hAnsi="Times New Roman" w:cs="Times New Roman"/>
          <w:sz w:val="28"/>
          <w:szCs w:val="28"/>
        </w:rPr>
        <w:t xml:space="preserve">без проведения торгов согласно приложению. </w:t>
      </w:r>
    </w:p>
    <w:p w:rsidR="00384EB7" w:rsidRDefault="00384EB7" w:rsidP="00384EB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Pr="00031CF6">
        <w:rPr>
          <w:sz w:val="28"/>
          <w:szCs w:val="28"/>
        </w:rPr>
        <w:t xml:space="preserve">настоящее решение в </w:t>
      </w:r>
      <w:r w:rsidRPr="00822418">
        <w:rPr>
          <w:sz w:val="28"/>
          <w:szCs w:val="28"/>
        </w:rPr>
        <w:t xml:space="preserve">Информационном бюллетене </w:t>
      </w:r>
    </w:p>
    <w:p w:rsidR="00384EB7" w:rsidRPr="007B00BF" w:rsidRDefault="00384EB7" w:rsidP="00384EB7">
      <w:pPr>
        <w:spacing w:line="360" w:lineRule="auto"/>
        <w:jc w:val="both"/>
        <w:rPr>
          <w:sz w:val="28"/>
          <w:szCs w:val="28"/>
        </w:rPr>
      </w:pPr>
      <w:r w:rsidRPr="00822418">
        <w:rPr>
          <w:sz w:val="28"/>
          <w:szCs w:val="28"/>
        </w:rPr>
        <w:t xml:space="preserve">органов </w:t>
      </w:r>
      <w:r w:rsidRPr="007B4F51">
        <w:rPr>
          <w:sz w:val="28"/>
          <w:szCs w:val="28"/>
        </w:rPr>
        <w:t xml:space="preserve">местного самоуправления муниципального образования </w:t>
      </w:r>
      <w:r w:rsidR="002D299D">
        <w:rPr>
          <w:sz w:val="28"/>
          <w:szCs w:val="28"/>
        </w:rPr>
        <w:t>Старотушкинское</w:t>
      </w:r>
      <w:r w:rsidRPr="007B4F51">
        <w:rPr>
          <w:sz w:val="28"/>
          <w:szCs w:val="28"/>
        </w:rPr>
        <w:t xml:space="preserve"> сельское поселение Малмыжского района Кировской области и на официальном сайте </w:t>
      </w:r>
      <w:r w:rsidR="002D299D">
        <w:rPr>
          <w:sz w:val="28"/>
          <w:szCs w:val="28"/>
        </w:rPr>
        <w:t>Старотушкинского</w:t>
      </w:r>
      <w:r w:rsidRPr="007B4F51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384EB7" w:rsidRPr="00031CF6" w:rsidRDefault="00384EB7" w:rsidP="00384EB7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31CF6">
        <w:rPr>
          <w:sz w:val="28"/>
          <w:szCs w:val="28"/>
        </w:rPr>
        <w:t xml:space="preserve">Настоящее решение вступает в силу после его официального </w:t>
      </w:r>
    </w:p>
    <w:p w:rsidR="00384EB7" w:rsidRPr="00031CF6" w:rsidRDefault="00384EB7" w:rsidP="00384EB7">
      <w:pPr>
        <w:spacing w:line="360" w:lineRule="auto"/>
        <w:jc w:val="both"/>
        <w:rPr>
          <w:sz w:val="28"/>
          <w:szCs w:val="28"/>
        </w:rPr>
      </w:pPr>
      <w:r w:rsidRPr="00031CF6">
        <w:rPr>
          <w:sz w:val="28"/>
          <w:szCs w:val="28"/>
        </w:rPr>
        <w:t xml:space="preserve">опубликования. </w:t>
      </w:r>
    </w:p>
    <w:p w:rsidR="002D299D" w:rsidRPr="00E00F60" w:rsidRDefault="002D299D" w:rsidP="002D299D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Глава  сельского поселения                                                               </w:t>
      </w:r>
      <w:r>
        <w:rPr>
          <w:sz w:val="28"/>
          <w:szCs w:val="28"/>
        </w:rPr>
        <w:t>А.Л. Николаев</w:t>
      </w:r>
    </w:p>
    <w:p w:rsidR="002D299D" w:rsidRPr="00E00F60" w:rsidRDefault="002D299D" w:rsidP="002D299D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>Председатель  сельской Думы                                                           Т</w:t>
      </w:r>
      <w:r>
        <w:rPr>
          <w:sz w:val="28"/>
          <w:szCs w:val="28"/>
        </w:rPr>
        <w:t>.Н</w:t>
      </w:r>
      <w:r w:rsidRPr="00E00F6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Табрисова</w:t>
      </w:r>
      <w:proofErr w:type="spellEnd"/>
    </w:p>
    <w:p w:rsidR="002D299D" w:rsidRPr="00E00F60" w:rsidRDefault="002D299D" w:rsidP="002D299D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E00F60">
        <w:rPr>
          <w:sz w:val="28"/>
          <w:szCs w:val="28"/>
        </w:rPr>
        <w:lastRenderedPageBreak/>
        <w:t> </w:t>
      </w:r>
    </w:p>
    <w:p w:rsidR="002D299D" w:rsidRPr="00E00F60" w:rsidRDefault="002D299D" w:rsidP="002D299D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Приложение</w:t>
      </w:r>
    </w:p>
    <w:p w:rsidR="002D299D" w:rsidRPr="00E00F60" w:rsidRDefault="002D299D" w:rsidP="002D299D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УТВЕРЖДЕНО</w:t>
      </w:r>
    </w:p>
    <w:p w:rsidR="002D299D" w:rsidRPr="00E00F60" w:rsidRDefault="002D299D" w:rsidP="002D299D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решением </w:t>
      </w:r>
      <w:r>
        <w:rPr>
          <w:sz w:val="28"/>
          <w:szCs w:val="28"/>
        </w:rPr>
        <w:t>Старотушкинской</w:t>
      </w:r>
    </w:p>
    <w:p w:rsidR="002D299D" w:rsidRPr="00E00F60" w:rsidRDefault="002D299D" w:rsidP="002D299D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сельской Думы</w:t>
      </w:r>
    </w:p>
    <w:p w:rsidR="002D299D" w:rsidRPr="00E00F60" w:rsidRDefault="002D299D" w:rsidP="002D299D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254EA2">
        <w:rPr>
          <w:sz w:val="28"/>
          <w:szCs w:val="28"/>
        </w:rPr>
        <w:t>от 12.09.2024</w:t>
      </w:r>
      <w:r>
        <w:rPr>
          <w:sz w:val="28"/>
          <w:szCs w:val="28"/>
        </w:rPr>
        <w:t xml:space="preserve"> № </w:t>
      </w:r>
      <w:r w:rsidR="00254EA2">
        <w:rPr>
          <w:sz w:val="28"/>
          <w:szCs w:val="28"/>
        </w:rPr>
        <w:t>37</w:t>
      </w:r>
      <w:bookmarkStart w:id="0" w:name="_GoBack"/>
      <w:bookmarkEnd w:id="0"/>
    </w:p>
    <w:p w:rsidR="00F033CE" w:rsidRDefault="00F033CE" w:rsidP="00384EB7">
      <w:pPr>
        <w:jc w:val="both"/>
        <w:rPr>
          <w:sz w:val="28"/>
          <w:szCs w:val="28"/>
        </w:rPr>
      </w:pPr>
    </w:p>
    <w:p w:rsidR="00F033CE" w:rsidRPr="00AA11B1" w:rsidRDefault="00F033CE" w:rsidP="00384EB7">
      <w:pPr>
        <w:jc w:val="both"/>
        <w:rPr>
          <w:sz w:val="28"/>
          <w:szCs w:val="28"/>
        </w:rPr>
      </w:pPr>
    </w:p>
    <w:p w:rsidR="00292130" w:rsidRPr="00384EB7" w:rsidRDefault="00292130" w:rsidP="00292130">
      <w:pPr>
        <w:pStyle w:val="headertexttopleveltextcentertext"/>
        <w:spacing w:beforeAutospacing="0" w:afterAutospacing="0"/>
        <w:jc w:val="center"/>
        <w:rPr>
          <w:b/>
          <w:sz w:val="28"/>
          <w:szCs w:val="28"/>
        </w:rPr>
      </w:pPr>
      <w:r w:rsidRPr="00384EB7">
        <w:rPr>
          <w:b/>
          <w:sz w:val="28"/>
          <w:szCs w:val="28"/>
        </w:rPr>
        <w:t xml:space="preserve">ПОРЯДОК </w:t>
      </w:r>
    </w:p>
    <w:p w:rsidR="00292130" w:rsidRDefault="00292130" w:rsidP="00292130">
      <w:pPr>
        <w:pStyle w:val="headertexttopleveltextcentertext"/>
        <w:spacing w:beforeAutospacing="0" w:afterAutospacing="0"/>
        <w:jc w:val="center"/>
        <w:rPr>
          <w:b/>
          <w:sz w:val="28"/>
          <w:szCs w:val="28"/>
        </w:rPr>
      </w:pPr>
      <w:r w:rsidRPr="00384EB7">
        <w:rPr>
          <w:b/>
          <w:sz w:val="28"/>
          <w:szCs w:val="28"/>
        </w:rPr>
        <w:t>определения цены земельных участков, находящихся в</w:t>
      </w:r>
      <w:r w:rsidR="005805C4">
        <w:rPr>
          <w:b/>
          <w:sz w:val="28"/>
          <w:szCs w:val="28"/>
        </w:rPr>
        <w:t xml:space="preserve"> муниципальной </w:t>
      </w:r>
      <w:r w:rsidR="00AC2A64">
        <w:rPr>
          <w:b/>
          <w:sz w:val="28"/>
          <w:szCs w:val="28"/>
        </w:rPr>
        <w:t xml:space="preserve">собственности муниципального </w:t>
      </w:r>
      <w:r w:rsidRPr="00384EB7">
        <w:rPr>
          <w:b/>
          <w:sz w:val="28"/>
          <w:szCs w:val="28"/>
        </w:rPr>
        <w:t xml:space="preserve">образования </w:t>
      </w:r>
      <w:r w:rsidR="002D299D">
        <w:rPr>
          <w:b/>
          <w:sz w:val="28"/>
          <w:szCs w:val="28"/>
        </w:rPr>
        <w:t>Старотушкинское</w:t>
      </w:r>
      <w:r w:rsidRPr="00384EB7">
        <w:rPr>
          <w:b/>
          <w:sz w:val="28"/>
          <w:szCs w:val="28"/>
        </w:rPr>
        <w:t xml:space="preserve"> сельское поселение Малмыжского района Кировской </w:t>
      </w:r>
      <w:r w:rsidR="005805C4">
        <w:rPr>
          <w:b/>
          <w:sz w:val="28"/>
          <w:szCs w:val="28"/>
        </w:rPr>
        <w:t>области, при заключении договора</w:t>
      </w:r>
      <w:r w:rsidRPr="00384EB7">
        <w:rPr>
          <w:b/>
          <w:sz w:val="28"/>
          <w:szCs w:val="28"/>
        </w:rPr>
        <w:t xml:space="preserve"> купли-продажи земельн</w:t>
      </w:r>
      <w:r w:rsidR="005805C4">
        <w:rPr>
          <w:b/>
          <w:sz w:val="28"/>
          <w:szCs w:val="28"/>
        </w:rPr>
        <w:t>ого</w:t>
      </w:r>
      <w:r w:rsidRPr="00384EB7">
        <w:rPr>
          <w:b/>
          <w:sz w:val="28"/>
          <w:szCs w:val="28"/>
        </w:rPr>
        <w:t xml:space="preserve"> участк</w:t>
      </w:r>
      <w:r w:rsidR="005805C4">
        <w:rPr>
          <w:b/>
          <w:sz w:val="28"/>
          <w:szCs w:val="28"/>
        </w:rPr>
        <w:t>а</w:t>
      </w:r>
      <w:r w:rsidRPr="00384EB7">
        <w:rPr>
          <w:b/>
          <w:sz w:val="28"/>
          <w:szCs w:val="28"/>
        </w:rPr>
        <w:t xml:space="preserve"> без проведения торгов </w:t>
      </w:r>
    </w:p>
    <w:p w:rsidR="00384EB7" w:rsidRPr="00384EB7" w:rsidRDefault="00384EB7" w:rsidP="00292130">
      <w:pPr>
        <w:pStyle w:val="headertexttopleveltextcentertext"/>
        <w:spacing w:beforeAutospacing="0" w:afterAutospacing="0"/>
        <w:jc w:val="center"/>
        <w:rPr>
          <w:b/>
          <w:sz w:val="28"/>
          <w:szCs w:val="28"/>
        </w:rPr>
      </w:pPr>
    </w:p>
    <w:p w:rsidR="00292130" w:rsidRPr="00AA11B1" w:rsidRDefault="00292130" w:rsidP="00384EB7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AA11B1">
        <w:rPr>
          <w:sz w:val="28"/>
          <w:szCs w:val="28"/>
        </w:rPr>
        <w:t xml:space="preserve">1. </w:t>
      </w:r>
      <w:proofErr w:type="gramStart"/>
      <w:r w:rsidRPr="00AA11B1">
        <w:rPr>
          <w:sz w:val="28"/>
          <w:szCs w:val="28"/>
        </w:rPr>
        <w:t xml:space="preserve">Настоящий Порядок определения цены  земельных участков, находящихся в </w:t>
      </w:r>
      <w:r w:rsidR="005805C4">
        <w:rPr>
          <w:sz w:val="28"/>
          <w:szCs w:val="28"/>
        </w:rPr>
        <w:t xml:space="preserve">муниципальной </w:t>
      </w:r>
      <w:r w:rsidRPr="00AA11B1">
        <w:rPr>
          <w:sz w:val="28"/>
          <w:szCs w:val="28"/>
        </w:rPr>
        <w:t xml:space="preserve">собственности муниципального образования </w:t>
      </w:r>
      <w:r w:rsidR="002D299D">
        <w:rPr>
          <w:sz w:val="28"/>
          <w:szCs w:val="28"/>
        </w:rPr>
        <w:t>Старотушкинское</w:t>
      </w:r>
      <w:r w:rsidRPr="00AA11B1">
        <w:rPr>
          <w:sz w:val="28"/>
          <w:szCs w:val="28"/>
        </w:rPr>
        <w:t xml:space="preserve">  сельское поселение Малмыжского района Кировской о</w:t>
      </w:r>
      <w:r w:rsidR="005805C4">
        <w:rPr>
          <w:sz w:val="28"/>
          <w:szCs w:val="28"/>
        </w:rPr>
        <w:t>бласти, при заключении договора</w:t>
      </w:r>
      <w:r w:rsidRPr="00AA11B1">
        <w:rPr>
          <w:sz w:val="28"/>
          <w:szCs w:val="28"/>
        </w:rPr>
        <w:t xml:space="preserve"> купли-продажи  земельн</w:t>
      </w:r>
      <w:r w:rsidR="005805C4">
        <w:rPr>
          <w:sz w:val="28"/>
          <w:szCs w:val="28"/>
        </w:rPr>
        <w:t>ого</w:t>
      </w:r>
      <w:r w:rsidRPr="00AA11B1">
        <w:rPr>
          <w:sz w:val="28"/>
          <w:szCs w:val="28"/>
        </w:rPr>
        <w:t xml:space="preserve"> участк</w:t>
      </w:r>
      <w:r w:rsidR="005805C4">
        <w:rPr>
          <w:sz w:val="28"/>
          <w:szCs w:val="28"/>
        </w:rPr>
        <w:t>а</w:t>
      </w:r>
      <w:r w:rsidRPr="00AA11B1">
        <w:rPr>
          <w:sz w:val="28"/>
          <w:szCs w:val="28"/>
        </w:rPr>
        <w:t xml:space="preserve"> без проведения торгов (далее - Порядок), в соответствии с подпунктом 3 пункта 2 статьи 39.4 Земельного кодекса Российской Федерации определяет цену  земельных участков, находящихся в </w:t>
      </w:r>
      <w:r w:rsidR="005805C4">
        <w:rPr>
          <w:sz w:val="28"/>
          <w:szCs w:val="28"/>
        </w:rPr>
        <w:t xml:space="preserve">муниципальной </w:t>
      </w:r>
      <w:r w:rsidRPr="00AA11B1">
        <w:rPr>
          <w:sz w:val="28"/>
          <w:szCs w:val="28"/>
        </w:rPr>
        <w:t xml:space="preserve">собственности </w:t>
      </w:r>
      <w:r w:rsidR="002D299D">
        <w:rPr>
          <w:sz w:val="28"/>
          <w:szCs w:val="28"/>
        </w:rPr>
        <w:t>Старотушкинского</w:t>
      </w:r>
      <w:r w:rsidRPr="00AA11B1">
        <w:rPr>
          <w:sz w:val="28"/>
          <w:szCs w:val="28"/>
        </w:rPr>
        <w:t xml:space="preserve"> сельского поселения Малмыжского района Кировской о</w:t>
      </w:r>
      <w:r w:rsidR="005805C4">
        <w:rPr>
          <w:sz w:val="28"/>
          <w:szCs w:val="28"/>
        </w:rPr>
        <w:t>бласти, при заключении</w:t>
      </w:r>
      <w:proofErr w:type="gramEnd"/>
      <w:r w:rsidR="005805C4">
        <w:rPr>
          <w:sz w:val="28"/>
          <w:szCs w:val="28"/>
        </w:rPr>
        <w:t xml:space="preserve"> договора</w:t>
      </w:r>
      <w:r w:rsidRPr="00AA11B1">
        <w:rPr>
          <w:sz w:val="28"/>
          <w:szCs w:val="28"/>
        </w:rPr>
        <w:t xml:space="preserve"> купли-продажи  земельн</w:t>
      </w:r>
      <w:r w:rsidR="005805C4">
        <w:rPr>
          <w:sz w:val="28"/>
          <w:szCs w:val="28"/>
        </w:rPr>
        <w:t>ого</w:t>
      </w:r>
      <w:r w:rsidRPr="00AA11B1">
        <w:rPr>
          <w:sz w:val="28"/>
          <w:szCs w:val="28"/>
        </w:rPr>
        <w:t xml:space="preserve"> участк</w:t>
      </w:r>
      <w:r w:rsidR="005805C4">
        <w:rPr>
          <w:sz w:val="28"/>
          <w:szCs w:val="28"/>
        </w:rPr>
        <w:t>а</w:t>
      </w:r>
      <w:r w:rsidRPr="00AA11B1">
        <w:rPr>
          <w:sz w:val="28"/>
          <w:szCs w:val="28"/>
        </w:rPr>
        <w:t xml:space="preserve"> без проведения торгов.</w:t>
      </w:r>
    </w:p>
    <w:p w:rsidR="00292130" w:rsidRPr="00AA11B1" w:rsidRDefault="00292130" w:rsidP="00384EB7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AA11B1">
        <w:rPr>
          <w:sz w:val="28"/>
          <w:szCs w:val="28"/>
        </w:rPr>
        <w:t>2. Цена земельного участка определяется в размере его кадастровой стоимости, за исключением случаев, предусмотренных законодательством Российской Федерации, законодательс</w:t>
      </w:r>
      <w:r w:rsidR="005805C4">
        <w:rPr>
          <w:sz w:val="28"/>
          <w:szCs w:val="28"/>
        </w:rPr>
        <w:t>твом Кировской области и пунктами</w:t>
      </w:r>
      <w:r w:rsidRPr="00AA11B1">
        <w:rPr>
          <w:sz w:val="28"/>
          <w:szCs w:val="28"/>
        </w:rPr>
        <w:t xml:space="preserve"> 3 </w:t>
      </w:r>
      <w:r w:rsidR="005805C4">
        <w:rPr>
          <w:sz w:val="28"/>
          <w:szCs w:val="28"/>
        </w:rPr>
        <w:t xml:space="preserve">и </w:t>
      </w:r>
      <w:r w:rsidR="00AC2A64">
        <w:rPr>
          <w:sz w:val="28"/>
          <w:szCs w:val="28"/>
        </w:rPr>
        <w:t>5</w:t>
      </w:r>
      <w:r w:rsidR="005805C4">
        <w:rPr>
          <w:sz w:val="28"/>
          <w:szCs w:val="28"/>
        </w:rPr>
        <w:t xml:space="preserve"> настоящего Порядка</w:t>
      </w:r>
      <w:r w:rsidRPr="00AA11B1">
        <w:rPr>
          <w:sz w:val="28"/>
          <w:szCs w:val="28"/>
        </w:rPr>
        <w:t xml:space="preserve">. 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 xml:space="preserve"> 3. Цена земельного участка, предоставленного для ведения личного подсобного хозяйства, садоводства, индивидуального гаражного или индивидуального жилищного строительства, под овощную кладовку,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при продаже определяется в размере: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10 процентов от его кадастровой стоимости в 2024 году;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lastRenderedPageBreak/>
        <w:t>20 процентов от его кадастровой стоимости в 2025 году;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30 процентов от его кадастровой стоимости в 2026 году;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="Arial" w:hAnsi="Arial" w:cs="Arial"/>
        </w:rPr>
      </w:pPr>
      <w:r w:rsidRPr="00AC2A64">
        <w:rPr>
          <w:sz w:val="28"/>
          <w:szCs w:val="28"/>
        </w:rPr>
        <w:t>60 процентов от его кадастровой стоимости с 01.01.2027.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4. Цена земельного участка определяется в размере 60 процентов его кадастровой стоимости при продаже земельного участка, предоставленного юридическому лицу - собственнику здания или сооружения, являющихся объектами федерального и регионального значения и расположенных на приобретаемом земельном участке.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5. 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 </w:t>
      </w:r>
      <w:hyperlink r:id="rId6" w:anchor="AB80NV" w:history="1">
        <w:r w:rsidRPr="00AC2A64">
          <w:rPr>
            <w:rStyle w:val="a4"/>
            <w:color w:val="auto"/>
            <w:sz w:val="28"/>
            <w:szCs w:val="28"/>
            <w:u w:val="none"/>
          </w:rPr>
          <w:t>подпунктом 4 пункта 2 статьи 39.3 Земельного кодекса Российской Федерации</w:t>
        </w:r>
      </w:hyperlink>
      <w:r w:rsidRPr="00AC2A64">
        <w:rPr>
          <w:sz w:val="28"/>
          <w:szCs w:val="28"/>
        </w:rPr>
        <w:t>, или юридическому лицу - в случае, предусмотренном </w:t>
      </w:r>
      <w:hyperlink r:id="rId7" w:anchor="ABA0O0" w:history="1">
        <w:r w:rsidRPr="00AC2A64">
          <w:rPr>
            <w:rStyle w:val="a4"/>
            <w:color w:val="auto"/>
            <w:sz w:val="28"/>
            <w:szCs w:val="28"/>
            <w:u w:val="none"/>
          </w:rPr>
          <w:t>подпунктом 5 пункта 2 статьи 39.3 Земельного кодекса Российской Федерации</w:t>
        </w:r>
      </w:hyperlink>
      <w:r w:rsidRPr="00AC2A64">
        <w:rPr>
          <w:sz w:val="28"/>
          <w:szCs w:val="28"/>
        </w:rPr>
        <w:t>.</w:t>
      </w:r>
    </w:p>
    <w:p w:rsidR="00384EB7" w:rsidRDefault="00384EB7" w:rsidP="00AC2A64">
      <w:pPr>
        <w:pStyle w:val="formattexttopleveltext"/>
        <w:spacing w:beforeAutospacing="0" w:afterAutospacing="0" w:line="360" w:lineRule="auto"/>
        <w:jc w:val="both"/>
        <w:rPr>
          <w:color w:val="auto"/>
          <w:sz w:val="28"/>
          <w:szCs w:val="28"/>
        </w:rPr>
      </w:pPr>
    </w:p>
    <w:p w:rsidR="00AC2A64" w:rsidRDefault="00AC2A64" w:rsidP="00AC2A64">
      <w:pPr>
        <w:pStyle w:val="formattexttopleveltext"/>
        <w:spacing w:beforeAutospacing="0" w:afterAutospacing="0" w:line="360" w:lineRule="auto"/>
        <w:jc w:val="both"/>
        <w:rPr>
          <w:color w:val="auto"/>
          <w:sz w:val="28"/>
          <w:szCs w:val="28"/>
        </w:rPr>
      </w:pPr>
    </w:p>
    <w:p w:rsidR="00AC2A64" w:rsidRPr="00AC2A64" w:rsidRDefault="00AC2A64" w:rsidP="00AC2A64">
      <w:pPr>
        <w:pStyle w:val="formattexttopleveltext"/>
        <w:spacing w:beforeAutospacing="0" w:afterAutospacing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_________</w:t>
      </w:r>
    </w:p>
    <w:sectPr w:rsidR="00AC2A64" w:rsidRPr="00AC2A64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1D4"/>
    <w:multiLevelType w:val="hybridMultilevel"/>
    <w:tmpl w:val="09E02B1C"/>
    <w:lvl w:ilvl="0" w:tplc="45761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8C"/>
    <w:rsid w:val="00031CF6"/>
    <w:rsid w:val="000427CD"/>
    <w:rsid w:val="00067A8C"/>
    <w:rsid w:val="0007104A"/>
    <w:rsid w:val="000F5E1B"/>
    <w:rsid w:val="00254EA2"/>
    <w:rsid w:val="00292130"/>
    <w:rsid w:val="002D299D"/>
    <w:rsid w:val="00384EB7"/>
    <w:rsid w:val="005805C4"/>
    <w:rsid w:val="00A912E7"/>
    <w:rsid w:val="00AC2A64"/>
    <w:rsid w:val="00C710AA"/>
    <w:rsid w:val="00F033CE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9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130"/>
    <w:pPr>
      <w:ind w:left="720"/>
      <w:contextualSpacing/>
    </w:pPr>
  </w:style>
  <w:style w:type="paragraph" w:customStyle="1" w:styleId="formattexttopleveltext">
    <w:name w:val="formattext topleveltext"/>
    <w:basedOn w:val="a"/>
    <w:link w:val="formattexttopleveltext1"/>
    <w:rsid w:val="00292130"/>
    <w:pPr>
      <w:spacing w:beforeAutospacing="1" w:afterAutospacing="1"/>
    </w:pPr>
    <w:rPr>
      <w:color w:val="000000"/>
      <w:szCs w:val="20"/>
    </w:rPr>
  </w:style>
  <w:style w:type="character" w:customStyle="1" w:styleId="formattexttopleveltext1">
    <w:name w:val="formattext topleveltext1"/>
    <w:basedOn w:val="a0"/>
    <w:link w:val="formattexttopleveltext"/>
    <w:locked/>
    <w:rsid w:val="002921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link w:val="headertexttopleveltextcentertext1"/>
    <w:rsid w:val="00292130"/>
    <w:pPr>
      <w:spacing w:beforeAutospacing="1" w:afterAutospacing="1"/>
    </w:pPr>
    <w:rPr>
      <w:color w:val="000000"/>
      <w:szCs w:val="20"/>
    </w:rPr>
  </w:style>
  <w:style w:type="character" w:customStyle="1" w:styleId="headertexttopleveltextcentertext1">
    <w:name w:val="headertext topleveltext centertext1"/>
    <w:basedOn w:val="a0"/>
    <w:link w:val="headertexttopleveltextcentertext"/>
    <w:locked/>
    <w:rsid w:val="002921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rsid w:val="00AC2A6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C2A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9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130"/>
    <w:pPr>
      <w:ind w:left="720"/>
      <w:contextualSpacing/>
    </w:pPr>
  </w:style>
  <w:style w:type="paragraph" w:customStyle="1" w:styleId="formattexttopleveltext">
    <w:name w:val="formattext topleveltext"/>
    <w:basedOn w:val="a"/>
    <w:link w:val="formattexttopleveltext1"/>
    <w:rsid w:val="00292130"/>
    <w:pPr>
      <w:spacing w:beforeAutospacing="1" w:afterAutospacing="1"/>
    </w:pPr>
    <w:rPr>
      <w:color w:val="000000"/>
      <w:szCs w:val="20"/>
    </w:rPr>
  </w:style>
  <w:style w:type="character" w:customStyle="1" w:styleId="formattexttopleveltext1">
    <w:name w:val="formattext topleveltext1"/>
    <w:basedOn w:val="a0"/>
    <w:link w:val="formattexttopleveltext"/>
    <w:locked/>
    <w:rsid w:val="002921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link w:val="headertexttopleveltextcentertext1"/>
    <w:rsid w:val="00292130"/>
    <w:pPr>
      <w:spacing w:beforeAutospacing="1" w:afterAutospacing="1"/>
    </w:pPr>
    <w:rPr>
      <w:color w:val="000000"/>
      <w:szCs w:val="20"/>
    </w:rPr>
  </w:style>
  <w:style w:type="character" w:customStyle="1" w:styleId="headertexttopleveltextcentertext1">
    <w:name w:val="headertext topleveltext centertext1"/>
    <w:basedOn w:val="a0"/>
    <w:link w:val="headertexttopleveltextcentertext"/>
    <w:locked/>
    <w:rsid w:val="002921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rsid w:val="00AC2A6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C2A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13</cp:revision>
  <cp:lastPrinted>2024-09-20T11:02:00Z</cp:lastPrinted>
  <dcterms:created xsi:type="dcterms:W3CDTF">2024-05-21T12:20:00Z</dcterms:created>
  <dcterms:modified xsi:type="dcterms:W3CDTF">2024-09-20T11:03:00Z</dcterms:modified>
</cp:coreProperties>
</file>